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2FE" w:rsidRDefault="00E072FE" w:rsidP="00E072FE">
      <w:pPr>
        <w:jc w:val="center"/>
        <w:rPr>
          <w:rFonts w:ascii="Century Gothic" w:hAnsi="Century Gothic"/>
          <w:sz w:val="52"/>
        </w:rPr>
      </w:pPr>
      <w:bookmarkStart w:id="0" w:name="_GoBack"/>
      <w:bookmarkEnd w:id="0"/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466725" cy="447675"/>
            <wp:effectExtent l="0" t="0" r="9525" b="9525"/>
            <wp:docPr id="24" name="Picture 24" descr="http://www.bainbridgeclass.com/rk8_boy12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bainbridgeclass.com/rk8_boy12.gi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>
            <wp:extent cx="333375" cy="447675"/>
            <wp:effectExtent l="0" t="0" r="9525" b="9525"/>
            <wp:docPr id="23" name="Picture 23" descr="http://sekids.ccsd.net/teacherresourceswebsite/clipart/LearnNPlay/boy8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sekids.ccsd.net/teacherresourceswebsite/clipart/LearnNPlay/boy8.gif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333375" cy="457200"/>
            <wp:effectExtent l="0" t="0" r="9525" b="0"/>
            <wp:docPr id="22" name="Picture 22" descr="http://www.mrswesselskindergarten.com/rk8_boy11.gif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mrswesselskindergarten.com/rk8_boy11.gif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>
            <wp:extent cx="419100" cy="447675"/>
            <wp:effectExtent l="0" t="0" r="0" b="9525"/>
            <wp:docPr id="21" name="Picture 21" descr="http://missgladish.tripod.com/rk8_boy10.gif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missgladish.tripod.com/rk8_boy10.gif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466725" cy="447675"/>
            <wp:effectExtent l="0" t="0" r="9525" b="9525"/>
            <wp:docPr id="20" name="Picture 20" descr="http://www.bainbridgeclass.com/rk8_boy12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bainbridgeclass.com/rk8_boy12.gi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>
            <wp:extent cx="333375" cy="447675"/>
            <wp:effectExtent l="0" t="0" r="9525" b="9525"/>
            <wp:docPr id="19" name="Picture 19" descr="http://sekids.ccsd.net/teacherresourceswebsite/clipart/LearnNPlay/boy8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sekids.ccsd.net/teacherresourceswebsite/clipart/LearnNPlay/boy8.gif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52"/>
        </w:rPr>
        <w:t xml:space="preserve">  </w:t>
      </w:r>
      <w:r w:rsidRPr="00A636B2">
        <w:rPr>
          <w:rFonts w:ascii="Arial" w:hAnsi="Arial" w:cs="Arial"/>
          <w:b/>
          <w:noProof/>
          <w:sz w:val="52"/>
        </w:rPr>
        <w:t>Unit Plan</w:t>
      </w:r>
      <w:r w:rsidR="00E57A07" w:rsidRPr="00A636B2">
        <w:rPr>
          <w:rFonts w:ascii="Arial" w:hAnsi="Arial" w:cs="Arial"/>
          <w:b/>
          <w:noProof/>
          <w:sz w:val="52"/>
        </w:rPr>
        <w:t xml:space="preserve"> 1A</w:t>
      </w:r>
      <w:r w:rsidRPr="00A636B2">
        <w:rPr>
          <w:rFonts w:ascii="Century Gothic" w:hAnsi="Century Gothic"/>
          <w:b/>
          <w:noProof/>
          <w:sz w:val="52"/>
        </w:rPr>
        <w:t xml:space="preserve"> </w:t>
      </w:r>
      <w:r w:rsidRPr="00A636B2">
        <w:rPr>
          <w:rFonts w:ascii="Century Gothic" w:hAnsi="Century Gothic"/>
          <w:sz w:val="52"/>
        </w:rPr>
        <w:t xml:space="preserve"> </w:t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542925" cy="352425"/>
            <wp:effectExtent l="0" t="0" r="9525" b="9525"/>
            <wp:docPr id="18" name="Picture 18" descr="http://3.bp.blogspot.com/-BvIGi_BqFVo/TgVZFHUxKZI/AAAAAAAAAc4/toh7g0BonzY/s1600/rk8_girl2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3.bp.blogspot.com/-BvIGi_BqFVo/TgVZFHUxKZI/AAAAAAAAAc4/toh7g0BonzY/s1600/rk8_girl2.gif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533400" cy="361950"/>
            <wp:effectExtent l="0" t="0" r="0" b="0"/>
            <wp:docPr id="17" name="Picture 17" descr="http://www.palmerpreschool.com/graphics/girl8.gif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palmerpreschool.com/graphics/girl8.gif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333375" cy="457200"/>
            <wp:effectExtent l="0" t="0" r="9525" b="0"/>
            <wp:docPr id="16" name="Picture 16" descr="http://projects.cbe.ab.ca/altadore/schulz/rk8_girl11.gif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projects.cbe.ab.ca/altadore/schulz/rk8_girl11.gif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sz w:val="44"/>
        </w:rPr>
        <w:drawing>
          <wp:inline distT="0" distB="0" distL="0" distR="0">
            <wp:extent cx="428625" cy="390525"/>
            <wp:effectExtent l="0" t="0" r="9525" b="9525"/>
            <wp:docPr id="15" name="Picture 15" descr="http://www.bainbridgeclass.com/rk8_girl12.gif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bainbridgeclass.com/rk8_girl12.gif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sz w:val="52"/>
        </w:rPr>
        <w:t xml:space="preserve"> </w:t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542925" cy="352425"/>
            <wp:effectExtent l="0" t="0" r="9525" b="9525"/>
            <wp:docPr id="14" name="Picture 14" descr="http://3.bp.blogspot.com/-BvIGi_BqFVo/TgVZFHUxKZI/AAAAAAAAAc4/toh7g0BonzY/s1600/rk8_girl2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3.bp.blogspot.com/-BvIGi_BqFVo/TgVZFHUxKZI/AAAAAAAAAc4/toh7g0BonzY/s1600/rk8_girl2.gif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333375" cy="457200"/>
            <wp:effectExtent l="0" t="0" r="9525" b="0"/>
            <wp:docPr id="13" name="Picture 13" descr="http://projects.cbe.ab.ca/altadore/schulz/rk8_girl11.gif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rojects.cbe.ab.ca/altadore/schulz/rk8_girl11.gif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sz w:val="44"/>
        </w:rPr>
        <w:drawing>
          <wp:inline distT="0" distB="0" distL="0" distR="0">
            <wp:extent cx="428625" cy="390525"/>
            <wp:effectExtent l="0" t="0" r="9525" b="9525"/>
            <wp:docPr id="12" name="Picture 12" descr="http://www.bainbridgeclass.com/rk8_girl12.gif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ainbridgeclass.com/rk8_girl12.gif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4851" w:type="pct"/>
        <w:tblLayout w:type="fixed"/>
        <w:tblLook w:val="04A0" w:firstRow="1" w:lastRow="0" w:firstColumn="1" w:lastColumn="0" w:noHBand="0" w:noVBand="1"/>
      </w:tblPr>
      <w:tblGrid>
        <w:gridCol w:w="2836"/>
        <w:gridCol w:w="2836"/>
        <w:gridCol w:w="2915"/>
        <w:gridCol w:w="2757"/>
        <w:gridCol w:w="2836"/>
      </w:tblGrid>
      <w:tr w:rsidR="00A636B2" w:rsidRPr="00E57A07" w:rsidTr="00A636B2">
        <w:trPr>
          <w:trHeight w:val="683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</w:t>
            </w:r>
          </w:p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9D1FB2">
              <w:rPr>
                <w:rFonts w:ascii="Arial" w:hAnsi="Arial" w:cs="Arial"/>
                <w:b/>
                <w:color w:val="FFFFFF" w:themeColor="background1"/>
              </w:rPr>
              <w:t xml:space="preserve"> RL 3.2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2</w:t>
            </w:r>
          </w:p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02499E">
              <w:rPr>
                <w:rFonts w:ascii="Arial" w:hAnsi="Arial" w:cs="Arial"/>
                <w:b/>
                <w:color w:val="FFFFFF" w:themeColor="background1"/>
              </w:rPr>
              <w:t xml:space="preserve"> RL </w:t>
            </w:r>
            <w:r w:rsidR="009D1FB2">
              <w:rPr>
                <w:rFonts w:ascii="Arial" w:hAnsi="Arial" w:cs="Arial"/>
                <w:b/>
                <w:color w:val="FFFFFF" w:themeColor="background1"/>
              </w:rPr>
              <w:t>3.3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3</w:t>
            </w:r>
          </w:p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02499E">
              <w:rPr>
                <w:rFonts w:ascii="Arial" w:hAnsi="Arial" w:cs="Arial"/>
                <w:b/>
                <w:color w:val="FFFFFF" w:themeColor="background1"/>
              </w:rPr>
              <w:t xml:space="preserve"> RL 3.3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4</w:t>
            </w:r>
          </w:p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02499E">
              <w:rPr>
                <w:rFonts w:ascii="Arial" w:hAnsi="Arial" w:cs="Arial"/>
                <w:b/>
                <w:color w:val="FFFFFF" w:themeColor="background1"/>
              </w:rPr>
              <w:t xml:space="preserve"> RL 3.3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5</w:t>
            </w:r>
          </w:p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02499E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="007B1183">
              <w:rPr>
                <w:rFonts w:ascii="Arial" w:hAnsi="Arial" w:cs="Arial"/>
                <w:b/>
                <w:color w:val="FFFFFF" w:themeColor="background1"/>
              </w:rPr>
              <w:t xml:space="preserve"> RL 3.2</w:t>
            </w:r>
          </w:p>
        </w:tc>
      </w:tr>
      <w:tr w:rsidR="00054342" w:rsidRPr="00E57A07" w:rsidTr="00BB10D2">
        <w:trPr>
          <w:trHeight w:val="1169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Reading:</w:t>
            </w:r>
          </w:p>
          <w:p w:rsidR="00054342" w:rsidRPr="00E57A07" w:rsidRDefault="00054342" w:rsidP="000B71F2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E57A07">
              <w:rPr>
                <w:rFonts w:ascii="Arial" w:hAnsi="Arial" w:cs="Arial"/>
                <w:color w:val="000000" w:themeColor="text1"/>
              </w:rPr>
              <w:t>Read: “Location, Location,  Location” from Lemonade War</w:t>
            </w:r>
          </w:p>
          <w:p w:rsidR="00054342" w:rsidRPr="00E57A07" w:rsidRDefault="00E57A07" w:rsidP="000B71F2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Focus</w:t>
            </w:r>
            <w:r w:rsidR="00054342" w:rsidRPr="00E57A07">
              <w:rPr>
                <w:rFonts w:ascii="Arial" w:hAnsi="Arial" w:cs="Arial"/>
                <w:b/>
                <w:color w:val="000000" w:themeColor="text1"/>
              </w:rPr>
              <w:t>:</w:t>
            </w:r>
            <w:r w:rsidR="00054342" w:rsidRPr="00E57A07">
              <w:rPr>
                <w:rFonts w:ascii="Arial" w:hAnsi="Arial" w:cs="Arial"/>
                <w:color w:val="000000" w:themeColor="text1"/>
              </w:rPr>
              <w:t xml:space="preserve"> Identify  Problems  and  Solutions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Reading</w:t>
            </w:r>
            <w:r w:rsidR="00E57A07">
              <w:rPr>
                <w:rFonts w:ascii="Arial" w:hAnsi="Arial" w:cs="Arial"/>
                <w:b/>
              </w:rPr>
              <w:t>:</w:t>
            </w:r>
          </w:p>
          <w:p w:rsidR="00054342" w:rsidRPr="00E57A07" w:rsidRDefault="00054342" w:rsidP="000B71F2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E57A07">
              <w:rPr>
                <w:rFonts w:ascii="Arial" w:hAnsi="Arial" w:cs="Arial"/>
                <w:color w:val="000000" w:themeColor="text1"/>
              </w:rPr>
              <w:t>Read: “Location, Location, Location” from Lemonade War</w:t>
            </w:r>
          </w:p>
          <w:p w:rsidR="00054342" w:rsidRPr="00E57A07" w:rsidRDefault="00E57A07" w:rsidP="000B71F2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Focus</w:t>
            </w:r>
            <w:r w:rsidR="00054342" w:rsidRPr="00E57A07">
              <w:rPr>
                <w:rFonts w:ascii="Arial" w:hAnsi="Arial" w:cs="Arial"/>
                <w:b/>
                <w:color w:val="000000" w:themeColor="text1"/>
              </w:rPr>
              <w:t>:</w:t>
            </w:r>
            <w:r w:rsidR="00054342" w:rsidRPr="00E57A07">
              <w:rPr>
                <w:rFonts w:ascii="Arial" w:hAnsi="Arial" w:cs="Arial"/>
                <w:color w:val="000000" w:themeColor="text1"/>
              </w:rPr>
              <w:t xml:space="preserve"> Character’s Motivations</w:t>
            </w:r>
          </w:p>
          <w:p w:rsidR="00054342" w:rsidRPr="00E57A07" w:rsidRDefault="00054342" w:rsidP="000B71F2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Reading</w:t>
            </w:r>
            <w:r w:rsidR="00E57A07">
              <w:rPr>
                <w:rFonts w:ascii="Arial" w:hAnsi="Arial" w:cs="Arial"/>
                <w:b/>
              </w:rPr>
              <w:t>:</w:t>
            </w:r>
          </w:p>
          <w:p w:rsidR="00054342" w:rsidRPr="00E57A07" w:rsidRDefault="00054342" w:rsidP="000B71F2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E57A07">
              <w:rPr>
                <w:rFonts w:ascii="Arial" w:hAnsi="Arial" w:cs="Arial"/>
                <w:color w:val="000000" w:themeColor="text1"/>
              </w:rPr>
              <w:t>Read: “Location, Location,  Location” from Lemonade War</w:t>
            </w:r>
          </w:p>
          <w:p w:rsidR="0032156F" w:rsidRPr="00E57A07" w:rsidRDefault="00E57A07" w:rsidP="000B71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</w:t>
            </w:r>
            <w:r w:rsidR="00054342" w:rsidRPr="00E57A07">
              <w:rPr>
                <w:rFonts w:ascii="Arial" w:hAnsi="Arial" w:cs="Arial"/>
                <w:b/>
              </w:rPr>
              <w:t>:</w:t>
            </w:r>
            <w:r w:rsidR="00054342" w:rsidRPr="00E57A07">
              <w:rPr>
                <w:rFonts w:ascii="Arial" w:hAnsi="Arial" w:cs="Arial"/>
              </w:rPr>
              <w:t xml:space="preserve"> Character’s actions impact the sequence of events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Reading</w:t>
            </w:r>
            <w:r w:rsidR="00E57A07">
              <w:rPr>
                <w:rFonts w:ascii="Arial" w:hAnsi="Arial" w:cs="Arial"/>
                <w:b/>
              </w:rPr>
              <w:t>:</w:t>
            </w:r>
          </w:p>
          <w:p w:rsidR="00054342" w:rsidRPr="00E57A07" w:rsidRDefault="00054342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Read: “Case of The Gasping Garbage”</w:t>
            </w:r>
          </w:p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Chapter 1:</w:t>
            </w:r>
          </w:p>
          <w:p w:rsidR="00054342" w:rsidRPr="00E57A07" w:rsidRDefault="00E57A07" w:rsidP="000B71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</w:t>
            </w:r>
            <w:r w:rsidR="00054342" w:rsidRPr="00E57A07">
              <w:rPr>
                <w:rFonts w:ascii="Arial" w:hAnsi="Arial" w:cs="Arial"/>
                <w:b/>
              </w:rPr>
              <w:t>:</w:t>
            </w:r>
            <w:r w:rsidR="00054342" w:rsidRPr="00E57A07">
              <w:rPr>
                <w:rFonts w:ascii="Arial" w:hAnsi="Arial" w:cs="Arial"/>
              </w:rPr>
              <w:t xml:space="preserve"> Character Traits</w:t>
            </w:r>
          </w:p>
          <w:p w:rsidR="00054342" w:rsidRPr="00E57A07" w:rsidRDefault="00054342" w:rsidP="000B71F2">
            <w:pPr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Reading</w:t>
            </w:r>
            <w:r w:rsidR="00E57A07">
              <w:rPr>
                <w:rFonts w:ascii="Arial" w:hAnsi="Arial" w:cs="Arial"/>
                <w:b/>
              </w:rPr>
              <w:t>:</w:t>
            </w:r>
          </w:p>
          <w:p w:rsidR="00054342" w:rsidRPr="00E57A07" w:rsidRDefault="00054342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Read: “Case of The Gasping Garbage”</w:t>
            </w:r>
          </w:p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57A07">
              <w:rPr>
                <w:rFonts w:ascii="Arial" w:hAnsi="Arial" w:cs="Arial"/>
                <w:b/>
                <w:color w:val="000000" w:themeColor="text1"/>
              </w:rPr>
              <w:t>Chapter 2:</w:t>
            </w:r>
          </w:p>
          <w:p w:rsidR="00054342" w:rsidRPr="00E57A07" w:rsidRDefault="00E57A07" w:rsidP="000B71F2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Focus</w:t>
            </w:r>
            <w:r w:rsidR="00054342" w:rsidRPr="00E57A07">
              <w:rPr>
                <w:rFonts w:ascii="Arial" w:hAnsi="Arial" w:cs="Arial"/>
                <w:b/>
                <w:color w:val="000000" w:themeColor="text1"/>
              </w:rPr>
              <w:t>:</w:t>
            </w:r>
            <w:r w:rsidR="00054342" w:rsidRPr="00E57A07">
              <w:rPr>
                <w:rFonts w:ascii="Arial" w:hAnsi="Arial" w:cs="Arial"/>
                <w:color w:val="000000" w:themeColor="text1"/>
              </w:rPr>
              <w:t xml:space="preserve"> Identify Problems and Solutions</w:t>
            </w:r>
          </w:p>
        </w:tc>
      </w:tr>
      <w:tr w:rsidR="00054342" w:rsidRPr="00E57A07" w:rsidTr="00BB10D2">
        <w:trPr>
          <w:trHeight w:val="332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D99" w:rsidRPr="009D1FB2" w:rsidRDefault="00054342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  <w:b/>
              </w:rPr>
              <w:t>Text &amp; Page #</w:t>
            </w:r>
            <w:r w:rsidR="00E57A07" w:rsidRPr="00E57A07">
              <w:rPr>
                <w:rFonts w:ascii="Arial" w:hAnsi="Arial" w:cs="Arial"/>
                <w:b/>
              </w:rPr>
              <w:t>:</w:t>
            </w:r>
            <w:r w:rsidR="009D1FB2">
              <w:rPr>
                <w:rFonts w:ascii="Arial" w:hAnsi="Arial" w:cs="Arial"/>
                <w:b/>
              </w:rPr>
              <w:t xml:space="preserve"> </w:t>
            </w:r>
            <w:r w:rsidR="009D1FB2">
              <w:rPr>
                <w:rFonts w:ascii="Arial" w:hAnsi="Arial" w:cs="Arial"/>
              </w:rPr>
              <w:t>Text Collection pp. 87-92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9D1FB2" w:rsidRDefault="00054342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  <w:b/>
              </w:rPr>
              <w:t>Text &amp; Page #</w:t>
            </w:r>
            <w:r w:rsidR="00E57A07" w:rsidRPr="00E57A07">
              <w:rPr>
                <w:rFonts w:ascii="Arial" w:hAnsi="Arial" w:cs="Arial"/>
                <w:b/>
              </w:rPr>
              <w:t>:</w:t>
            </w:r>
            <w:r w:rsidR="009D1FB2">
              <w:rPr>
                <w:rFonts w:ascii="Arial" w:hAnsi="Arial" w:cs="Arial"/>
                <w:b/>
              </w:rPr>
              <w:t xml:space="preserve"> </w:t>
            </w:r>
            <w:r w:rsidR="009D1FB2">
              <w:rPr>
                <w:rFonts w:ascii="Arial" w:hAnsi="Arial" w:cs="Arial"/>
              </w:rPr>
              <w:t>Text Collection pp. 92-100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9D1FB2" w:rsidRDefault="00054342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  <w:b/>
              </w:rPr>
              <w:t>Text &amp; Page #</w:t>
            </w:r>
            <w:r w:rsidR="00E57A07">
              <w:rPr>
                <w:rFonts w:ascii="Arial" w:hAnsi="Arial" w:cs="Arial"/>
                <w:b/>
              </w:rPr>
              <w:t>:</w:t>
            </w:r>
            <w:r w:rsidR="009D1FB2">
              <w:rPr>
                <w:rFonts w:ascii="Arial" w:hAnsi="Arial" w:cs="Arial"/>
                <w:b/>
              </w:rPr>
              <w:t xml:space="preserve"> </w:t>
            </w:r>
            <w:r w:rsidR="009D1FB2">
              <w:rPr>
                <w:rFonts w:ascii="Arial" w:hAnsi="Arial" w:cs="Arial"/>
              </w:rPr>
              <w:t>Text Collection pp. 87-100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6F" w:rsidRPr="009D1FB2" w:rsidRDefault="00054342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  <w:b/>
              </w:rPr>
              <w:t>Text &amp; Page #</w:t>
            </w:r>
            <w:r w:rsidR="00E57A07">
              <w:rPr>
                <w:rFonts w:ascii="Arial" w:hAnsi="Arial" w:cs="Arial"/>
                <w:b/>
              </w:rPr>
              <w:t>:</w:t>
            </w:r>
            <w:r w:rsidR="009D1FB2">
              <w:rPr>
                <w:rFonts w:ascii="Arial" w:hAnsi="Arial" w:cs="Arial"/>
              </w:rPr>
              <w:t xml:space="preserve"> </w:t>
            </w:r>
            <w:r w:rsidR="009D1FB2" w:rsidRPr="009D1FB2">
              <w:rPr>
                <w:rFonts w:ascii="Arial" w:hAnsi="Arial" w:cs="Arial"/>
                <w:i/>
              </w:rPr>
              <w:t xml:space="preserve">The Case of The Gasping Garbage </w:t>
            </w:r>
            <w:r w:rsidR="009D1FB2" w:rsidRPr="009D1FB2">
              <w:rPr>
                <w:rFonts w:ascii="Arial" w:hAnsi="Arial" w:cs="Arial"/>
              </w:rPr>
              <w:t>pp. 1-9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Text &amp; Page #</w:t>
            </w:r>
            <w:r w:rsidR="00E57A07">
              <w:rPr>
                <w:rFonts w:ascii="Arial" w:hAnsi="Arial" w:cs="Arial"/>
                <w:b/>
              </w:rPr>
              <w:t>:</w:t>
            </w:r>
            <w:r w:rsidR="009D1FB2" w:rsidRPr="009D1FB2">
              <w:rPr>
                <w:rFonts w:ascii="Arial" w:hAnsi="Arial" w:cs="Arial"/>
                <w:i/>
              </w:rPr>
              <w:t xml:space="preserve"> The Case of The Gasping Garbage </w:t>
            </w:r>
            <w:r w:rsidR="009D1FB2">
              <w:rPr>
                <w:rFonts w:ascii="Arial" w:hAnsi="Arial" w:cs="Arial"/>
              </w:rPr>
              <w:t>pp. 10-17</w:t>
            </w:r>
          </w:p>
        </w:tc>
      </w:tr>
      <w:tr w:rsidR="00054342" w:rsidRPr="00E57A07" w:rsidTr="00A636B2">
        <w:trPr>
          <w:trHeight w:val="566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</w:t>
            </w:r>
          </w:p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02499E">
              <w:rPr>
                <w:rFonts w:ascii="Arial" w:hAnsi="Arial" w:cs="Arial"/>
                <w:b/>
                <w:color w:val="FFFFFF" w:themeColor="background1"/>
              </w:rPr>
              <w:t xml:space="preserve"> W 3.3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2</w:t>
            </w:r>
          </w:p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02499E">
              <w:rPr>
                <w:rFonts w:ascii="Arial" w:hAnsi="Arial" w:cs="Arial"/>
                <w:b/>
                <w:color w:val="FFFFFF" w:themeColor="background1"/>
              </w:rPr>
              <w:t xml:space="preserve"> W 3.3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3</w:t>
            </w:r>
          </w:p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02499E">
              <w:rPr>
                <w:rFonts w:ascii="Arial" w:hAnsi="Arial" w:cs="Arial"/>
                <w:b/>
                <w:color w:val="FFFFFF" w:themeColor="background1"/>
              </w:rPr>
              <w:t xml:space="preserve"> W 3.3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4</w:t>
            </w:r>
          </w:p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02499E">
              <w:rPr>
                <w:rFonts w:ascii="Arial" w:hAnsi="Arial" w:cs="Arial"/>
                <w:b/>
                <w:color w:val="FFFFFF" w:themeColor="background1"/>
              </w:rPr>
              <w:t xml:space="preserve"> W 3.3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5</w:t>
            </w:r>
          </w:p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02499E">
              <w:rPr>
                <w:rFonts w:ascii="Arial" w:hAnsi="Arial" w:cs="Arial"/>
                <w:b/>
                <w:color w:val="FFFFFF" w:themeColor="background1"/>
              </w:rPr>
              <w:t xml:space="preserve"> W 3.3</w:t>
            </w:r>
          </w:p>
        </w:tc>
      </w:tr>
      <w:tr w:rsidR="00054342" w:rsidRPr="00E57A07" w:rsidTr="00BB10D2">
        <w:trPr>
          <w:trHeight w:val="863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Writing</w:t>
            </w:r>
            <w:r w:rsidR="00E57A07">
              <w:rPr>
                <w:rFonts w:ascii="Arial" w:hAnsi="Arial" w:cs="Arial"/>
                <w:b/>
              </w:rPr>
              <w:t>:</w:t>
            </w:r>
          </w:p>
          <w:p w:rsidR="00715BE4" w:rsidRPr="000B71F2" w:rsidRDefault="00054342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 xml:space="preserve">Build Background Knowledge about Narratives </w:t>
            </w:r>
            <w:r w:rsidRPr="009D1FB2">
              <w:rPr>
                <w:rFonts w:ascii="Arial" w:hAnsi="Arial" w:cs="Arial"/>
                <w:color w:val="FF0000"/>
              </w:rPr>
              <w:t>(</w:t>
            </w:r>
            <w:r w:rsidR="000B71F2">
              <w:rPr>
                <w:rFonts w:ascii="Arial" w:hAnsi="Arial" w:cs="Arial"/>
                <w:color w:val="FF0000"/>
              </w:rPr>
              <w:t>through teacher demonstration)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Writing</w:t>
            </w:r>
            <w:r w:rsidR="00E57A07">
              <w:rPr>
                <w:rFonts w:ascii="Arial" w:hAnsi="Arial" w:cs="Arial"/>
                <w:b/>
              </w:rPr>
              <w:t>:</w:t>
            </w:r>
          </w:p>
          <w:p w:rsidR="0032156F" w:rsidRPr="00E57A07" w:rsidRDefault="00054342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Assessment: assign  students to write a piece within the narrative genre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Writing</w:t>
            </w:r>
            <w:r w:rsidR="00E57A07">
              <w:rPr>
                <w:rFonts w:ascii="Arial" w:hAnsi="Arial" w:cs="Arial"/>
                <w:b/>
              </w:rPr>
              <w:t>:</w:t>
            </w:r>
          </w:p>
          <w:p w:rsidR="00054342" w:rsidRPr="00E57A07" w:rsidRDefault="00E57A07" w:rsidP="000B71F2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</w:rPr>
              <w:t>Discuss module outcome expectations by “l</w:t>
            </w:r>
            <w:r w:rsidR="00054342" w:rsidRPr="00E57A07">
              <w:rPr>
                <w:rFonts w:ascii="Arial" w:hAnsi="Arial" w:cs="Arial"/>
              </w:rPr>
              <w:t>ooking</w:t>
            </w:r>
            <w:r>
              <w:rPr>
                <w:rFonts w:ascii="Arial" w:hAnsi="Arial" w:cs="Arial"/>
              </w:rPr>
              <w:t>”</w:t>
            </w:r>
            <w:r w:rsidR="00054342" w:rsidRPr="00E57A07">
              <w:rPr>
                <w:rFonts w:ascii="Arial" w:hAnsi="Arial" w:cs="Arial"/>
              </w:rPr>
              <w:t xml:space="preserve"> at the Narrative Rubric for 3</w:t>
            </w:r>
            <w:r w:rsidR="00054342" w:rsidRPr="00E57A07">
              <w:rPr>
                <w:rFonts w:ascii="Arial" w:hAnsi="Arial" w:cs="Arial"/>
                <w:vertAlign w:val="superscript"/>
              </w:rPr>
              <w:t>rd</w:t>
            </w:r>
            <w:r w:rsidR="00054342" w:rsidRPr="00E57A07">
              <w:rPr>
                <w:rFonts w:ascii="Arial" w:hAnsi="Arial" w:cs="Arial"/>
              </w:rPr>
              <w:t xml:space="preserve"> Grade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Writing</w:t>
            </w:r>
            <w:r w:rsidR="00E57A07">
              <w:rPr>
                <w:rFonts w:ascii="Arial" w:hAnsi="Arial" w:cs="Arial"/>
                <w:b/>
              </w:rPr>
              <w:t>:</w:t>
            </w:r>
          </w:p>
          <w:p w:rsidR="00054342" w:rsidRPr="00E57A07" w:rsidRDefault="00054342" w:rsidP="000B71F2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E57A07">
              <w:rPr>
                <w:rFonts w:ascii="Arial" w:hAnsi="Arial" w:cs="Arial"/>
              </w:rPr>
              <w:t>Finding a Topic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Writing</w:t>
            </w:r>
            <w:r w:rsidR="00E57A07">
              <w:rPr>
                <w:rFonts w:ascii="Arial" w:hAnsi="Arial" w:cs="Arial"/>
                <w:b/>
              </w:rPr>
              <w:t>:</w:t>
            </w:r>
          </w:p>
          <w:p w:rsidR="00054342" w:rsidRPr="00E57A07" w:rsidRDefault="00054342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Creating an Event Sequence</w:t>
            </w:r>
          </w:p>
          <w:p w:rsidR="00054342" w:rsidRPr="00E57A07" w:rsidRDefault="00054342" w:rsidP="000B71F2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E57A07">
              <w:rPr>
                <w:rFonts w:ascii="Arial" w:hAnsi="Arial" w:cs="Arial"/>
              </w:rPr>
              <w:t>(Sketch the Sequence)</w:t>
            </w:r>
          </w:p>
        </w:tc>
      </w:tr>
      <w:tr w:rsidR="00E072FE" w:rsidRPr="00E57A07" w:rsidTr="00A636B2">
        <w:trPr>
          <w:trHeight w:val="6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6</w:t>
            </w:r>
          </w:p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B1183">
              <w:rPr>
                <w:rFonts w:ascii="Arial" w:hAnsi="Arial" w:cs="Arial"/>
                <w:b/>
                <w:color w:val="FFFFFF" w:themeColor="background1"/>
              </w:rPr>
              <w:t xml:space="preserve"> RL 3.3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7</w:t>
            </w:r>
          </w:p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B1183">
              <w:rPr>
                <w:rFonts w:ascii="Arial" w:hAnsi="Arial" w:cs="Arial"/>
                <w:b/>
                <w:color w:val="FFFFFF" w:themeColor="background1"/>
              </w:rPr>
              <w:t xml:space="preserve"> RL 3.3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8</w:t>
            </w:r>
          </w:p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B1183">
              <w:rPr>
                <w:rFonts w:ascii="Arial" w:hAnsi="Arial" w:cs="Arial"/>
                <w:b/>
                <w:color w:val="FFFFFF" w:themeColor="background1"/>
              </w:rPr>
              <w:t xml:space="preserve"> RL 3.2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9</w:t>
            </w:r>
          </w:p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B1183">
              <w:rPr>
                <w:rFonts w:ascii="Arial" w:hAnsi="Arial" w:cs="Arial"/>
                <w:b/>
                <w:color w:val="FFFFFF" w:themeColor="background1"/>
              </w:rPr>
              <w:t xml:space="preserve"> RL 3.3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10</w:t>
            </w:r>
          </w:p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B1183">
              <w:rPr>
                <w:rFonts w:ascii="Arial" w:hAnsi="Arial" w:cs="Arial"/>
                <w:b/>
                <w:color w:val="FFFFFF" w:themeColor="background1"/>
              </w:rPr>
              <w:t xml:space="preserve"> RL 3.2</w:t>
            </w:r>
          </w:p>
        </w:tc>
      </w:tr>
      <w:tr w:rsidR="00054342" w:rsidRPr="00E57A07" w:rsidTr="00BB10D2">
        <w:trPr>
          <w:trHeight w:val="125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Reading:</w:t>
            </w:r>
          </w:p>
          <w:p w:rsidR="00054342" w:rsidRPr="00E57A07" w:rsidRDefault="00054342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Read: “Case of The Gasping Garbage”</w:t>
            </w:r>
          </w:p>
          <w:p w:rsidR="00054342" w:rsidRPr="00BB10D2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Chapter 3</w:t>
            </w:r>
          </w:p>
          <w:p w:rsidR="00054342" w:rsidRPr="00E57A07" w:rsidRDefault="00BB10D2" w:rsidP="000B71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</w:t>
            </w:r>
            <w:r w:rsidR="00054342" w:rsidRPr="00E57A07">
              <w:rPr>
                <w:rFonts w:ascii="Arial" w:hAnsi="Arial" w:cs="Arial"/>
                <w:b/>
              </w:rPr>
              <w:t>:</w:t>
            </w:r>
            <w:r w:rsidR="00054342" w:rsidRPr="00E57A07">
              <w:rPr>
                <w:rFonts w:ascii="Arial" w:hAnsi="Arial" w:cs="Arial"/>
              </w:rPr>
              <w:t xml:space="preserve"> Character’s  Motivations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E57A07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E57A07">
              <w:rPr>
                <w:rFonts w:ascii="Arial" w:hAnsi="Arial" w:cs="Arial"/>
                <w:b/>
              </w:rPr>
              <w:t>Reading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054342" w:rsidRPr="00E57A07" w:rsidRDefault="002C4A33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Read: “</w:t>
            </w:r>
            <w:r w:rsidR="00054342" w:rsidRPr="00E57A07">
              <w:rPr>
                <w:rFonts w:ascii="Arial" w:hAnsi="Arial" w:cs="Arial"/>
              </w:rPr>
              <w:t>Case of The Gasping Garbage</w:t>
            </w:r>
            <w:r w:rsidRPr="00E57A07">
              <w:rPr>
                <w:rFonts w:ascii="Arial" w:hAnsi="Arial" w:cs="Arial"/>
              </w:rPr>
              <w:t>”</w:t>
            </w:r>
          </w:p>
          <w:p w:rsidR="00054342" w:rsidRPr="00BB10D2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Chapter 4</w:t>
            </w:r>
          </w:p>
          <w:p w:rsidR="0032156F" w:rsidRPr="00E57A07" w:rsidRDefault="00BB10D2" w:rsidP="000B71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2C4A33" w:rsidRPr="00E57A07">
              <w:rPr>
                <w:rFonts w:ascii="Arial" w:hAnsi="Arial" w:cs="Arial"/>
              </w:rPr>
              <w:t xml:space="preserve"> </w:t>
            </w:r>
            <w:r w:rsidR="00054342" w:rsidRPr="00E57A07">
              <w:rPr>
                <w:rFonts w:ascii="Arial" w:hAnsi="Arial" w:cs="Arial"/>
              </w:rPr>
              <w:t>Character’s actions impact the sequence of events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B10D2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Reading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054342" w:rsidRPr="00E57A07" w:rsidRDefault="002C4A33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Read: “</w:t>
            </w:r>
            <w:r w:rsidR="00054342" w:rsidRPr="00E57A07">
              <w:rPr>
                <w:rFonts w:ascii="Arial" w:hAnsi="Arial" w:cs="Arial"/>
              </w:rPr>
              <w:t>Case of The Gasping Garbage</w:t>
            </w:r>
            <w:r w:rsidRPr="00E57A07">
              <w:rPr>
                <w:rFonts w:ascii="Arial" w:hAnsi="Arial" w:cs="Arial"/>
              </w:rPr>
              <w:t>”</w:t>
            </w:r>
          </w:p>
          <w:p w:rsidR="00054342" w:rsidRPr="00BB10D2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Chapter 5</w:t>
            </w:r>
          </w:p>
          <w:p w:rsidR="00054342" w:rsidRPr="00E57A07" w:rsidRDefault="00BB10D2" w:rsidP="000B71F2">
            <w:pPr>
              <w:jc w:val="center"/>
              <w:rPr>
                <w:rFonts w:ascii="Arial" w:hAnsi="Arial" w:cs="Arial"/>
              </w:rPr>
            </w:pPr>
            <w:r w:rsidRPr="00BB10D2">
              <w:rPr>
                <w:rFonts w:ascii="Arial" w:hAnsi="Arial" w:cs="Arial"/>
                <w:b/>
              </w:rPr>
              <w:t>Focus</w:t>
            </w:r>
            <w:r w:rsidR="002C4A33" w:rsidRPr="00BB10D2">
              <w:rPr>
                <w:rFonts w:ascii="Arial" w:hAnsi="Arial" w:cs="Arial"/>
                <w:b/>
              </w:rPr>
              <w:t>:</w:t>
            </w:r>
            <w:r w:rsidR="002C4A33" w:rsidRPr="00E57A07">
              <w:rPr>
                <w:rFonts w:ascii="Arial" w:hAnsi="Arial" w:cs="Arial"/>
              </w:rPr>
              <w:t xml:space="preserve"> </w:t>
            </w:r>
            <w:r w:rsidR="00054342" w:rsidRPr="00E57A07">
              <w:rPr>
                <w:rFonts w:ascii="Arial" w:hAnsi="Arial" w:cs="Arial"/>
              </w:rPr>
              <w:t>Identifying the problem and predicting solutions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B10D2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Reading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054342" w:rsidRPr="00E57A07" w:rsidRDefault="002C4A33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Read: “Case of The Gasping Garbage”</w:t>
            </w:r>
          </w:p>
          <w:p w:rsidR="00054342" w:rsidRPr="00BB10D2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Chapter 6</w:t>
            </w:r>
          </w:p>
          <w:p w:rsidR="00054342" w:rsidRPr="00E57A07" w:rsidRDefault="00BB10D2" w:rsidP="000B71F2">
            <w:pPr>
              <w:jc w:val="center"/>
              <w:rPr>
                <w:rFonts w:ascii="Arial" w:hAnsi="Arial" w:cs="Arial"/>
              </w:rPr>
            </w:pPr>
            <w:r w:rsidRPr="00BB10D2">
              <w:rPr>
                <w:rFonts w:ascii="Arial" w:hAnsi="Arial" w:cs="Arial"/>
                <w:b/>
              </w:rPr>
              <w:t>Focus</w:t>
            </w:r>
            <w:r w:rsidR="002C4A33" w:rsidRPr="00BB10D2">
              <w:rPr>
                <w:rFonts w:ascii="Arial" w:hAnsi="Arial" w:cs="Arial"/>
                <w:b/>
              </w:rPr>
              <w:t>:</w:t>
            </w:r>
            <w:r w:rsidR="002C4A33" w:rsidRPr="00E57A07">
              <w:rPr>
                <w:rFonts w:ascii="Arial" w:hAnsi="Arial" w:cs="Arial"/>
              </w:rPr>
              <w:t xml:space="preserve"> </w:t>
            </w:r>
            <w:r w:rsidR="00054342" w:rsidRPr="00E57A07">
              <w:rPr>
                <w:rFonts w:ascii="Arial" w:hAnsi="Arial" w:cs="Arial"/>
              </w:rPr>
              <w:t>Character’s actio</w:t>
            </w:r>
            <w:r w:rsidR="007659DC" w:rsidRPr="00E57A07">
              <w:rPr>
                <w:rFonts w:ascii="Arial" w:hAnsi="Arial" w:cs="Arial"/>
              </w:rPr>
              <w:t>ns impact the sequence of events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B10D2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Reading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054342" w:rsidRPr="00E57A07" w:rsidRDefault="002C4A33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Read: “</w:t>
            </w:r>
            <w:r w:rsidR="00054342" w:rsidRPr="00E57A07">
              <w:rPr>
                <w:rFonts w:ascii="Arial" w:hAnsi="Arial" w:cs="Arial"/>
              </w:rPr>
              <w:t>Case of  The Gasping Garbage</w:t>
            </w:r>
            <w:r w:rsidRPr="00E57A07">
              <w:rPr>
                <w:rFonts w:ascii="Arial" w:hAnsi="Arial" w:cs="Arial"/>
              </w:rPr>
              <w:t>”</w:t>
            </w:r>
          </w:p>
          <w:p w:rsidR="00054342" w:rsidRPr="00BB10D2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Chapter 7</w:t>
            </w:r>
          </w:p>
          <w:p w:rsidR="00715BE4" w:rsidRPr="00E57A07" w:rsidRDefault="00BB10D2" w:rsidP="000B71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</w:t>
            </w:r>
            <w:r w:rsidR="002C4A33" w:rsidRPr="00BB10D2">
              <w:rPr>
                <w:rFonts w:ascii="Arial" w:hAnsi="Arial" w:cs="Arial"/>
                <w:b/>
              </w:rPr>
              <w:t>:</w:t>
            </w:r>
            <w:r w:rsidR="002C4A33" w:rsidRPr="00E57A07">
              <w:rPr>
                <w:rFonts w:ascii="Arial" w:hAnsi="Arial" w:cs="Arial"/>
              </w:rPr>
              <w:t xml:space="preserve"> </w:t>
            </w:r>
            <w:r w:rsidR="00054342" w:rsidRPr="00E57A07">
              <w:rPr>
                <w:rFonts w:ascii="Arial" w:hAnsi="Arial" w:cs="Arial"/>
              </w:rPr>
              <w:t>Identify Problems and Solutions</w:t>
            </w:r>
          </w:p>
        </w:tc>
      </w:tr>
      <w:tr w:rsidR="00054342" w:rsidRPr="00E57A07" w:rsidTr="00BB10D2">
        <w:trPr>
          <w:trHeight w:val="395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311DF3" w:rsidRDefault="00054342" w:rsidP="000B71F2">
            <w:pPr>
              <w:jc w:val="center"/>
              <w:rPr>
                <w:rFonts w:ascii="Arial" w:hAnsi="Arial" w:cs="Arial"/>
              </w:rPr>
            </w:pPr>
            <w:r w:rsidRPr="00BB10D2">
              <w:rPr>
                <w:rFonts w:ascii="Arial" w:hAnsi="Arial" w:cs="Arial"/>
                <w:b/>
              </w:rPr>
              <w:t>Text &amp; Page #</w:t>
            </w:r>
            <w:r w:rsidR="00BB10D2">
              <w:rPr>
                <w:rFonts w:ascii="Arial" w:hAnsi="Arial" w:cs="Arial"/>
                <w:b/>
              </w:rPr>
              <w:t>:</w:t>
            </w:r>
            <w:r w:rsidR="00311DF3">
              <w:rPr>
                <w:rFonts w:ascii="Arial" w:hAnsi="Arial" w:cs="Arial"/>
                <w:b/>
              </w:rPr>
              <w:t xml:space="preserve"> </w:t>
            </w:r>
            <w:r w:rsidR="00311DF3" w:rsidRPr="009D1FB2">
              <w:rPr>
                <w:rFonts w:ascii="Arial" w:hAnsi="Arial" w:cs="Arial"/>
                <w:i/>
              </w:rPr>
              <w:t xml:space="preserve">The Case of The Gasping Garbage </w:t>
            </w:r>
            <w:r w:rsidR="00311DF3">
              <w:rPr>
                <w:rFonts w:ascii="Arial" w:hAnsi="Arial" w:cs="Arial"/>
              </w:rPr>
              <w:t>pp. 18-23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9DC" w:rsidRPr="00311DF3" w:rsidRDefault="00054342" w:rsidP="00311DF3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Text &amp; Page #</w:t>
            </w:r>
            <w:r w:rsidR="00BB10D2">
              <w:rPr>
                <w:rFonts w:ascii="Arial" w:hAnsi="Arial" w:cs="Arial"/>
                <w:b/>
              </w:rPr>
              <w:t>:</w:t>
            </w:r>
            <w:r w:rsidR="00311DF3">
              <w:rPr>
                <w:rFonts w:ascii="Arial" w:hAnsi="Arial" w:cs="Arial"/>
                <w:b/>
              </w:rPr>
              <w:t xml:space="preserve"> </w:t>
            </w:r>
            <w:r w:rsidR="00311DF3" w:rsidRPr="009D1FB2">
              <w:rPr>
                <w:rFonts w:ascii="Arial" w:hAnsi="Arial" w:cs="Arial"/>
                <w:i/>
              </w:rPr>
              <w:t xml:space="preserve">The Case of The Gasping Garbage </w:t>
            </w:r>
            <w:r w:rsidR="00311DF3">
              <w:rPr>
                <w:rFonts w:ascii="Arial" w:hAnsi="Arial" w:cs="Arial"/>
              </w:rPr>
              <w:t>pp. 24-30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6F" w:rsidRPr="00311DF3" w:rsidRDefault="00054342" w:rsidP="00311DF3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Text &amp; Page #</w:t>
            </w:r>
            <w:r w:rsidR="00BB10D2">
              <w:rPr>
                <w:rFonts w:ascii="Arial" w:hAnsi="Arial" w:cs="Arial"/>
                <w:b/>
              </w:rPr>
              <w:t>:</w:t>
            </w:r>
            <w:r w:rsidR="00311DF3">
              <w:rPr>
                <w:rFonts w:ascii="Arial" w:hAnsi="Arial" w:cs="Arial"/>
                <w:b/>
              </w:rPr>
              <w:t xml:space="preserve"> </w:t>
            </w:r>
            <w:r w:rsidR="00311DF3" w:rsidRPr="009D1FB2">
              <w:rPr>
                <w:rFonts w:ascii="Arial" w:hAnsi="Arial" w:cs="Arial"/>
                <w:i/>
              </w:rPr>
              <w:t xml:space="preserve">The Case of The Gasping Garbage </w:t>
            </w:r>
            <w:r w:rsidR="00311DF3">
              <w:rPr>
                <w:rFonts w:ascii="Arial" w:hAnsi="Arial" w:cs="Arial"/>
              </w:rPr>
              <w:t>pp. 31-36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BB10D2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Text &amp; Page #</w:t>
            </w:r>
            <w:r w:rsidR="00BB10D2">
              <w:rPr>
                <w:rFonts w:ascii="Arial" w:hAnsi="Arial" w:cs="Arial"/>
                <w:b/>
              </w:rPr>
              <w:t>:</w:t>
            </w:r>
            <w:r w:rsidR="00311DF3">
              <w:rPr>
                <w:rFonts w:ascii="Arial" w:hAnsi="Arial" w:cs="Arial"/>
                <w:b/>
              </w:rPr>
              <w:t xml:space="preserve"> </w:t>
            </w:r>
            <w:r w:rsidR="00311DF3" w:rsidRPr="009D1FB2">
              <w:rPr>
                <w:rFonts w:ascii="Arial" w:hAnsi="Arial" w:cs="Arial"/>
                <w:i/>
              </w:rPr>
              <w:t xml:space="preserve">The Case of The Gasping Garbage </w:t>
            </w:r>
            <w:r w:rsidR="00311DF3">
              <w:rPr>
                <w:rFonts w:ascii="Arial" w:hAnsi="Arial" w:cs="Arial"/>
              </w:rPr>
              <w:t>pp. 37-43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3" w:rsidRPr="00BB10D2" w:rsidRDefault="00054342" w:rsidP="00311DF3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Text &amp; Page #</w:t>
            </w:r>
            <w:r w:rsidR="00BB10D2">
              <w:rPr>
                <w:rFonts w:ascii="Arial" w:hAnsi="Arial" w:cs="Arial"/>
                <w:b/>
              </w:rPr>
              <w:t>:</w:t>
            </w:r>
            <w:r w:rsidR="00311DF3" w:rsidRPr="009D1FB2">
              <w:rPr>
                <w:rFonts w:ascii="Arial" w:hAnsi="Arial" w:cs="Arial"/>
                <w:i/>
              </w:rPr>
              <w:t xml:space="preserve"> The Case of The Gasping Garbage </w:t>
            </w:r>
            <w:r w:rsidR="00311DF3">
              <w:rPr>
                <w:rFonts w:ascii="Arial" w:hAnsi="Arial" w:cs="Arial"/>
              </w:rPr>
              <w:t>pp. 44-51</w:t>
            </w:r>
          </w:p>
        </w:tc>
      </w:tr>
      <w:tr w:rsidR="002C4A33" w:rsidRPr="00E57A07" w:rsidTr="00A636B2">
        <w:trPr>
          <w:trHeight w:val="6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E57A07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lastRenderedPageBreak/>
              <w:t>Lesson 6</w:t>
            </w:r>
          </w:p>
          <w:p w:rsidR="002C4A33" w:rsidRPr="00E57A07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02499E">
              <w:rPr>
                <w:rFonts w:ascii="Arial" w:hAnsi="Arial" w:cs="Arial"/>
                <w:b/>
                <w:color w:val="FFFFFF" w:themeColor="background1"/>
              </w:rPr>
              <w:t xml:space="preserve"> W 3.3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E57A07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7</w:t>
            </w:r>
          </w:p>
          <w:p w:rsidR="002C4A33" w:rsidRPr="00E57A07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02499E">
              <w:rPr>
                <w:rFonts w:ascii="Arial" w:hAnsi="Arial" w:cs="Arial"/>
                <w:b/>
                <w:color w:val="FFFFFF" w:themeColor="background1"/>
              </w:rPr>
              <w:t xml:space="preserve"> W 3.3a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E57A07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8</w:t>
            </w:r>
          </w:p>
          <w:p w:rsidR="002C4A33" w:rsidRPr="00E57A07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02499E">
              <w:rPr>
                <w:rFonts w:ascii="Arial" w:hAnsi="Arial" w:cs="Arial"/>
                <w:b/>
                <w:color w:val="FFFFFF" w:themeColor="background1"/>
              </w:rPr>
              <w:t xml:space="preserve"> W 3.3a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E57A07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9</w:t>
            </w:r>
          </w:p>
          <w:p w:rsidR="002C4A33" w:rsidRPr="00E57A07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02499E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="007B1183">
              <w:rPr>
                <w:rFonts w:ascii="Arial" w:hAnsi="Arial" w:cs="Arial"/>
                <w:b/>
                <w:color w:val="FFFFFF" w:themeColor="background1"/>
              </w:rPr>
              <w:t xml:space="preserve"> W 3.3</w:t>
            </w:r>
            <w:r w:rsidR="00311DF3">
              <w:rPr>
                <w:rFonts w:ascii="Arial" w:hAnsi="Arial" w:cs="Arial"/>
                <w:b/>
                <w:color w:val="FFFFFF" w:themeColor="background1"/>
              </w:rPr>
              <w:t>b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E57A07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10</w:t>
            </w:r>
          </w:p>
          <w:p w:rsidR="002C4A33" w:rsidRPr="00E57A07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B1183">
              <w:rPr>
                <w:rFonts w:ascii="Arial" w:hAnsi="Arial" w:cs="Arial"/>
                <w:b/>
                <w:color w:val="FFFFFF" w:themeColor="background1"/>
              </w:rPr>
              <w:t xml:space="preserve"> W 3.3</w:t>
            </w:r>
            <w:r w:rsidR="00311DF3">
              <w:rPr>
                <w:rFonts w:ascii="Arial" w:hAnsi="Arial" w:cs="Arial"/>
                <w:b/>
                <w:color w:val="FFFFFF" w:themeColor="background1"/>
              </w:rPr>
              <w:t>b</w:t>
            </w:r>
          </w:p>
        </w:tc>
      </w:tr>
      <w:tr w:rsidR="00054342" w:rsidRPr="00E57A07" w:rsidTr="00BB10D2">
        <w:trPr>
          <w:trHeight w:val="899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B10D2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Writing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BB10D2" w:rsidRDefault="00054342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 xml:space="preserve">Creating an Event </w:t>
            </w:r>
            <w:r w:rsidR="007659DC" w:rsidRPr="00E57A07">
              <w:rPr>
                <w:rFonts w:ascii="Arial" w:hAnsi="Arial" w:cs="Arial"/>
              </w:rPr>
              <w:t>Sequence</w:t>
            </w:r>
          </w:p>
          <w:p w:rsidR="00BB10D2" w:rsidRDefault="00BB10D2" w:rsidP="000B71F2">
            <w:pPr>
              <w:jc w:val="center"/>
              <w:rPr>
                <w:rFonts w:ascii="Arial" w:hAnsi="Arial" w:cs="Arial"/>
              </w:rPr>
            </w:pPr>
          </w:p>
          <w:p w:rsidR="00715BE4" w:rsidRPr="00BB10D2" w:rsidRDefault="007659DC" w:rsidP="000B71F2">
            <w:pPr>
              <w:jc w:val="center"/>
              <w:rPr>
                <w:rFonts w:ascii="Arial" w:hAnsi="Arial" w:cs="Arial"/>
                <w:i/>
              </w:rPr>
            </w:pPr>
            <w:r w:rsidRPr="00BB10D2">
              <w:rPr>
                <w:rFonts w:ascii="Arial" w:hAnsi="Arial" w:cs="Arial"/>
                <w:i/>
              </w:rPr>
              <w:t>(Using a Narrative Map</w:t>
            </w:r>
            <w:r w:rsidR="00BB10D2" w:rsidRPr="00BB10D2">
              <w:rPr>
                <w:rFonts w:ascii="Arial" w:hAnsi="Arial" w:cs="Arial"/>
                <w:i/>
              </w:rPr>
              <w:t>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B10D2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Writing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054342" w:rsidRPr="00E57A07" w:rsidRDefault="00054342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Establishing a Situation</w:t>
            </w:r>
          </w:p>
          <w:p w:rsidR="00BB10D2" w:rsidRDefault="00BB10D2" w:rsidP="000B71F2">
            <w:pPr>
              <w:jc w:val="center"/>
              <w:rPr>
                <w:rFonts w:ascii="Arial" w:hAnsi="Arial" w:cs="Arial"/>
              </w:rPr>
            </w:pPr>
          </w:p>
          <w:p w:rsidR="00BB10D2" w:rsidRDefault="00BB10D2" w:rsidP="000B71F2">
            <w:pPr>
              <w:jc w:val="center"/>
              <w:rPr>
                <w:rFonts w:ascii="Arial" w:hAnsi="Arial" w:cs="Arial"/>
              </w:rPr>
            </w:pPr>
          </w:p>
          <w:p w:rsidR="00054342" w:rsidRPr="00BB10D2" w:rsidRDefault="00054342" w:rsidP="000B71F2">
            <w:pPr>
              <w:jc w:val="center"/>
              <w:rPr>
                <w:rFonts w:ascii="Arial" w:hAnsi="Arial" w:cs="Arial"/>
                <w:i/>
              </w:rPr>
            </w:pPr>
            <w:r w:rsidRPr="00BB10D2">
              <w:rPr>
                <w:rFonts w:ascii="Arial" w:hAnsi="Arial" w:cs="Arial"/>
                <w:i/>
              </w:rPr>
              <w:t>(Writing a Strong Lead)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B10D2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Writing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054342" w:rsidRPr="00E57A07" w:rsidRDefault="00054342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Establishing a Situation</w:t>
            </w:r>
          </w:p>
          <w:p w:rsidR="00BB10D2" w:rsidRDefault="00BB10D2" w:rsidP="000B71F2">
            <w:pPr>
              <w:jc w:val="center"/>
              <w:rPr>
                <w:rFonts w:ascii="Arial" w:hAnsi="Arial" w:cs="Arial"/>
              </w:rPr>
            </w:pPr>
          </w:p>
          <w:p w:rsidR="00BB10D2" w:rsidRDefault="00BB10D2" w:rsidP="000B71F2">
            <w:pPr>
              <w:jc w:val="center"/>
              <w:rPr>
                <w:rFonts w:ascii="Arial" w:hAnsi="Arial" w:cs="Arial"/>
              </w:rPr>
            </w:pPr>
          </w:p>
          <w:p w:rsidR="00054342" w:rsidRPr="00BB10D2" w:rsidRDefault="00054342" w:rsidP="000B71F2">
            <w:pPr>
              <w:jc w:val="center"/>
              <w:rPr>
                <w:rFonts w:ascii="Arial" w:hAnsi="Arial" w:cs="Arial"/>
                <w:i/>
              </w:rPr>
            </w:pPr>
            <w:r w:rsidRPr="00BB10D2">
              <w:rPr>
                <w:rFonts w:ascii="Arial" w:hAnsi="Arial" w:cs="Arial"/>
                <w:i/>
              </w:rPr>
              <w:t>(Writing a Strong Lead)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B10D2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Writing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BB10D2" w:rsidRDefault="00BB10D2" w:rsidP="000B71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Using Description</w:t>
            </w:r>
          </w:p>
          <w:p w:rsidR="00BB10D2" w:rsidRDefault="00BB10D2" w:rsidP="000B71F2">
            <w:pPr>
              <w:jc w:val="center"/>
              <w:rPr>
                <w:rFonts w:ascii="Arial" w:hAnsi="Arial" w:cs="Arial"/>
              </w:rPr>
            </w:pPr>
          </w:p>
          <w:p w:rsidR="00BB10D2" w:rsidRDefault="00BB10D2" w:rsidP="000B71F2">
            <w:pPr>
              <w:jc w:val="center"/>
              <w:rPr>
                <w:rFonts w:ascii="Arial" w:hAnsi="Arial" w:cs="Arial"/>
              </w:rPr>
            </w:pPr>
          </w:p>
          <w:p w:rsidR="00054342" w:rsidRPr="00BB10D2" w:rsidRDefault="00BB10D2" w:rsidP="000B71F2">
            <w:pPr>
              <w:jc w:val="center"/>
              <w:rPr>
                <w:rFonts w:ascii="Arial" w:hAnsi="Arial" w:cs="Arial"/>
                <w:i/>
              </w:rPr>
            </w:pPr>
            <w:r w:rsidRPr="00BB10D2">
              <w:rPr>
                <w:rFonts w:ascii="Arial" w:hAnsi="Arial" w:cs="Arial"/>
                <w:i/>
              </w:rPr>
              <w:t>(E</w:t>
            </w:r>
            <w:r w:rsidR="00054342" w:rsidRPr="00BB10D2">
              <w:rPr>
                <w:rFonts w:ascii="Arial" w:hAnsi="Arial" w:cs="Arial"/>
                <w:i/>
              </w:rPr>
              <w:t>laborating an event)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BB10D2" w:rsidRDefault="00054342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Writing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054342" w:rsidRPr="00E57A07" w:rsidRDefault="00054342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Using Description</w:t>
            </w:r>
          </w:p>
          <w:p w:rsidR="00BB10D2" w:rsidRDefault="00BB10D2" w:rsidP="000B71F2">
            <w:pPr>
              <w:jc w:val="center"/>
              <w:rPr>
                <w:rFonts w:ascii="Arial" w:hAnsi="Arial" w:cs="Arial"/>
              </w:rPr>
            </w:pPr>
          </w:p>
          <w:p w:rsidR="00BB10D2" w:rsidRDefault="00BB10D2" w:rsidP="000B71F2">
            <w:pPr>
              <w:jc w:val="center"/>
              <w:rPr>
                <w:rFonts w:ascii="Arial" w:hAnsi="Arial" w:cs="Arial"/>
              </w:rPr>
            </w:pPr>
          </w:p>
          <w:p w:rsidR="007659DC" w:rsidRPr="00311DF3" w:rsidRDefault="00BB10D2" w:rsidP="00311DF3">
            <w:pPr>
              <w:jc w:val="center"/>
              <w:rPr>
                <w:rFonts w:ascii="Arial" w:hAnsi="Arial" w:cs="Arial"/>
                <w:i/>
              </w:rPr>
            </w:pPr>
            <w:r w:rsidRPr="00BB10D2">
              <w:rPr>
                <w:rFonts w:ascii="Arial" w:hAnsi="Arial" w:cs="Arial"/>
                <w:i/>
              </w:rPr>
              <w:t>(S</w:t>
            </w:r>
            <w:r w:rsidR="00054342" w:rsidRPr="00BB10D2">
              <w:rPr>
                <w:rFonts w:ascii="Arial" w:hAnsi="Arial" w:cs="Arial"/>
                <w:i/>
              </w:rPr>
              <w:t>howing, not telling)</w:t>
            </w:r>
          </w:p>
          <w:p w:rsidR="007659DC" w:rsidRPr="00E57A07" w:rsidRDefault="007659DC" w:rsidP="000B71F2">
            <w:pPr>
              <w:jc w:val="center"/>
              <w:rPr>
                <w:rFonts w:ascii="Arial" w:hAnsi="Arial" w:cs="Arial"/>
              </w:rPr>
            </w:pPr>
          </w:p>
        </w:tc>
      </w:tr>
      <w:tr w:rsidR="00E072FE" w:rsidRPr="00E57A07" w:rsidTr="00A636B2">
        <w:trPr>
          <w:trHeight w:val="6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11</w:t>
            </w:r>
          </w:p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B1183">
              <w:rPr>
                <w:rFonts w:ascii="Arial" w:hAnsi="Arial" w:cs="Arial"/>
                <w:b/>
                <w:color w:val="FFFFFF" w:themeColor="background1"/>
              </w:rPr>
              <w:t xml:space="preserve"> RL 3.3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12</w:t>
            </w:r>
          </w:p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311DF3">
              <w:rPr>
                <w:rFonts w:ascii="Arial" w:hAnsi="Arial" w:cs="Arial"/>
                <w:b/>
                <w:color w:val="FFFFFF" w:themeColor="background1"/>
              </w:rPr>
              <w:t xml:space="preserve"> RL 3.9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13</w:t>
            </w:r>
          </w:p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B1183">
              <w:rPr>
                <w:rFonts w:ascii="Arial" w:hAnsi="Arial" w:cs="Arial"/>
                <w:b/>
                <w:color w:val="FFFFFF" w:themeColor="background1"/>
              </w:rPr>
              <w:t xml:space="preserve"> RL 3.3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14</w:t>
            </w:r>
          </w:p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B1183">
              <w:rPr>
                <w:rFonts w:ascii="Arial" w:hAnsi="Arial" w:cs="Arial"/>
                <w:b/>
                <w:color w:val="FFFFFF" w:themeColor="background1"/>
              </w:rPr>
              <w:t xml:space="preserve"> RL 3.2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15</w:t>
            </w:r>
          </w:p>
          <w:p w:rsidR="00E072FE" w:rsidRPr="00E57A07" w:rsidRDefault="00E072F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B1183">
              <w:rPr>
                <w:rFonts w:ascii="Arial" w:hAnsi="Arial" w:cs="Arial"/>
                <w:b/>
                <w:color w:val="FFFFFF" w:themeColor="background1"/>
              </w:rPr>
              <w:t xml:space="preserve"> RL 3.3</w:t>
            </w:r>
          </w:p>
        </w:tc>
      </w:tr>
      <w:tr w:rsidR="0032156F" w:rsidRPr="00E57A07" w:rsidTr="00BB10D2">
        <w:trPr>
          <w:trHeight w:val="116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BB10D2" w:rsidRDefault="0032156F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Reading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Read: “Case of The Gasping Garbage”</w:t>
            </w:r>
          </w:p>
          <w:p w:rsidR="0032156F" w:rsidRPr="00E57A07" w:rsidRDefault="00BB10D2" w:rsidP="000B71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</w:t>
            </w:r>
            <w:r w:rsidR="0032156F" w:rsidRPr="00BB10D2">
              <w:rPr>
                <w:rFonts w:ascii="Arial" w:hAnsi="Arial" w:cs="Arial"/>
                <w:b/>
              </w:rPr>
              <w:t>:</w:t>
            </w:r>
            <w:r w:rsidR="0032156F" w:rsidRPr="00E57A07">
              <w:rPr>
                <w:rFonts w:ascii="Arial" w:hAnsi="Arial" w:cs="Arial"/>
              </w:rPr>
              <w:t xml:space="preserve"> Character’s actions impact the sequence of events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BB10D2" w:rsidRDefault="0032156F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Reading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E57A07">
              <w:rPr>
                <w:rFonts w:ascii="Arial" w:hAnsi="Arial" w:cs="Arial"/>
                <w:color w:val="000000" w:themeColor="text1"/>
              </w:rPr>
              <w:t>Read: “Location, Location,  Location” from Lemonade War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And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“Case of the Gasping Garbage”</w:t>
            </w:r>
          </w:p>
          <w:p w:rsidR="007659DC" w:rsidRPr="00E57A07" w:rsidRDefault="00BB10D2" w:rsidP="00311DF3">
            <w:pPr>
              <w:jc w:val="center"/>
              <w:rPr>
                <w:rFonts w:ascii="Arial" w:hAnsi="Arial" w:cs="Arial"/>
              </w:rPr>
            </w:pPr>
            <w:r w:rsidRPr="00BB10D2">
              <w:rPr>
                <w:rFonts w:ascii="Arial" w:hAnsi="Arial" w:cs="Arial"/>
                <w:b/>
              </w:rPr>
              <w:t>Focus:</w:t>
            </w:r>
            <w:r w:rsidR="0032156F" w:rsidRPr="00E57A07">
              <w:rPr>
                <w:rFonts w:ascii="Arial" w:hAnsi="Arial" w:cs="Arial"/>
              </w:rPr>
              <w:t xml:space="preserve"> Compare and Contrast the problems and solutions within the stories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BB10D2" w:rsidRDefault="0032156F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Reading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  <w:r w:rsidRPr="00BB10D2">
              <w:rPr>
                <w:rFonts w:ascii="Arial" w:hAnsi="Arial" w:cs="Arial"/>
                <w:b/>
              </w:rPr>
              <w:t>Read:</w:t>
            </w:r>
            <w:r w:rsidRPr="00E57A07">
              <w:rPr>
                <w:rFonts w:ascii="Arial" w:hAnsi="Arial" w:cs="Arial"/>
              </w:rPr>
              <w:t xml:space="preserve"> “Thundercake”</w:t>
            </w:r>
          </w:p>
          <w:p w:rsidR="0032156F" w:rsidRPr="00E57A07" w:rsidRDefault="00BB10D2" w:rsidP="000B71F2">
            <w:pPr>
              <w:jc w:val="center"/>
              <w:rPr>
                <w:rFonts w:ascii="Arial" w:hAnsi="Arial" w:cs="Arial"/>
              </w:rPr>
            </w:pPr>
            <w:r w:rsidRPr="00BB10D2">
              <w:rPr>
                <w:rFonts w:ascii="Arial" w:hAnsi="Arial" w:cs="Arial"/>
                <w:b/>
              </w:rPr>
              <w:t>Focus</w:t>
            </w:r>
            <w:r w:rsidR="0032156F" w:rsidRPr="00BB10D2">
              <w:rPr>
                <w:rFonts w:ascii="Arial" w:hAnsi="Arial" w:cs="Arial"/>
                <w:b/>
              </w:rPr>
              <w:t>:</w:t>
            </w:r>
            <w:r w:rsidR="0032156F" w:rsidRPr="00E57A07">
              <w:rPr>
                <w:rFonts w:ascii="Arial" w:hAnsi="Arial" w:cs="Arial"/>
              </w:rPr>
              <w:t xml:space="preserve"> Character Traits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BB10D2" w:rsidRDefault="0032156F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Reading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Read: “Thundercake”</w:t>
            </w:r>
          </w:p>
          <w:p w:rsidR="0032156F" w:rsidRPr="00E57A07" w:rsidRDefault="00BB10D2" w:rsidP="000B71F2">
            <w:pPr>
              <w:jc w:val="center"/>
              <w:rPr>
                <w:rFonts w:ascii="Arial" w:hAnsi="Arial" w:cs="Arial"/>
              </w:rPr>
            </w:pPr>
            <w:r w:rsidRPr="00BB10D2">
              <w:rPr>
                <w:rFonts w:ascii="Arial" w:hAnsi="Arial" w:cs="Arial"/>
                <w:b/>
              </w:rPr>
              <w:t>Focus</w:t>
            </w:r>
            <w:r w:rsidR="0032156F" w:rsidRPr="00BB10D2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</w:rPr>
              <w:t xml:space="preserve"> Identify Problems &amp; </w:t>
            </w:r>
            <w:r w:rsidR="0032156F" w:rsidRPr="00E57A07">
              <w:rPr>
                <w:rFonts w:ascii="Arial" w:hAnsi="Arial" w:cs="Arial"/>
              </w:rPr>
              <w:t>Solutions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BB10D2" w:rsidRDefault="0032156F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Reading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Read: “Thundercake”</w:t>
            </w:r>
          </w:p>
          <w:p w:rsidR="0032156F" w:rsidRPr="00E57A07" w:rsidRDefault="00BB10D2" w:rsidP="000B71F2">
            <w:pPr>
              <w:jc w:val="center"/>
              <w:rPr>
                <w:rFonts w:ascii="Arial" w:hAnsi="Arial" w:cs="Arial"/>
              </w:rPr>
            </w:pPr>
            <w:r w:rsidRPr="00BB10D2">
              <w:rPr>
                <w:rFonts w:ascii="Arial" w:hAnsi="Arial" w:cs="Arial"/>
                <w:b/>
              </w:rPr>
              <w:t>Focus</w:t>
            </w:r>
            <w:r w:rsidR="0032156F" w:rsidRPr="00BB10D2">
              <w:rPr>
                <w:rFonts w:ascii="Arial" w:hAnsi="Arial" w:cs="Arial"/>
                <w:b/>
              </w:rPr>
              <w:t>:</w:t>
            </w:r>
            <w:r w:rsidR="0032156F" w:rsidRPr="00E57A07">
              <w:rPr>
                <w:rFonts w:ascii="Arial" w:hAnsi="Arial" w:cs="Arial"/>
              </w:rPr>
              <w:t xml:space="preserve"> Character’s actions impact the sequence of events</w:t>
            </w:r>
          </w:p>
        </w:tc>
      </w:tr>
      <w:tr w:rsidR="002C4A33" w:rsidRPr="00E57A07" w:rsidTr="00BB10D2">
        <w:trPr>
          <w:trHeight w:val="449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BB10D2" w:rsidRDefault="002C4A33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Text &amp; Page #</w:t>
            </w:r>
            <w:r w:rsidR="00BB10D2">
              <w:rPr>
                <w:rFonts w:ascii="Arial" w:hAnsi="Arial" w:cs="Arial"/>
                <w:b/>
              </w:rPr>
              <w:t>:</w:t>
            </w:r>
            <w:r w:rsidR="00311DF3">
              <w:rPr>
                <w:rFonts w:ascii="Arial" w:hAnsi="Arial" w:cs="Arial"/>
                <w:b/>
              </w:rPr>
              <w:t xml:space="preserve"> </w:t>
            </w:r>
            <w:r w:rsidR="00311DF3" w:rsidRPr="009D1FB2">
              <w:rPr>
                <w:rFonts w:ascii="Arial" w:hAnsi="Arial" w:cs="Arial"/>
                <w:i/>
              </w:rPr>
              <w:t xml:space="preserve">The Case of The Gasping Garbage </w:t>
            </w:r>
            <w:r w:rsidR="00311DF3">
              <w:rPr>
                <w:rFonts w:ascii="Arial" w:hAnsi="Arial" w:cs="Arial"/>
              </w:rPr>
              <w:t>pp. 52-58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3" w:rsidRPr="00311DF3" w:rsidRDefault="002C4A33" w:rsidP="00311DF3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Text &amp; Page #</w:t>
            </w:r>
            <w:r w:rsidR="00BB10D2">
              <w:rPr>
                <w:rFonts w:ascii="Arial" w:hAnsi="Arial" w:cs="Arial"/>
                <w:b/>
              </w:rPr>
              <w:t>:</w:t>
            </w:r>
            <w:r w:rsidR="00311DF3">
              <w:rPr>
                <w:rFonts w:ascii="Arial" w:hAnsi="Arial" w:cs="Arial"/>
                <w:b/>
              </w:rPr>
              <w:t xml:space="preserve"> </w:t>
            </w:r>
            <w:r w:rsidR="00311DF3" w:rsidRPr="00311DF3">
              <w:rPr>
                <w:rFonts w:ascii="Arial" w:hAnsi="Arial" w:cs="Arial"/>
              </w:rPr>
              <w:t>Text Collection pp.87-100</w:t>
            </w:r>
            <w:r w:rsidR="00311DF3">
              <w:rPr>
                <w:rFonts w:ascii="Arial" w:hAnsi="Arial" w:cs="Arial"/>
              </w:rPr>
              <w:t xml:space="preserve">, </w:t>
            </w:r>
          </w:p>
          <w:p w:rsidR="007659DC" w:rsidRPr="00E57A07" w:rsidRDefault="00311DF3" w:rsidP="00311DF3">
            <w:pPr>
              <w:jc w:val="center"/>
              <w:rPr>
                <w:rFonts w:ascii="Arial" w:hAnsi="Arial" w:cs="Arial"/>
              </w:rPr>
            </w:pPr>
            <w:r w:rsidRPr="009D1FB2">
              <w:rPr>
                <w:rFonts w:ascii="Arial" w:hAnsi="Arial" w:cs="Arial"/>
                <w:i/>
              </w:rPr>
              <w:t xml:space="preserve">The Case of The Gasping Garbage 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3" w:rsidRPr="00311DF3" w:rsidRDefault="002C4A33" w:rsidP="00311DF3">
            <w:pPr>
              <w:jc w:val="center"/>
              <w:rPr>
                <w:rFonts w:ascii="Arial" w:hAnsi="Arial" w:cs="Arial"/>
              </w:rPr>
            </w:pPr>
            <w:r w:rsidRPr="00BB10D2">
              <w:rPr>
                <w:rFonts w:ascii="Arial" w:hAnsi="Arial" w:cs="Arial"/>
                <w:b/>
              </w:rPr>
              <w:t>Text &amp; Page #</w:t>
            </w:r>
            <w:r w:rsidR="00BB10D2">
              <w:rPr>
                <w:rFonts w:ascii="Arial" w:hAnsi="Arial" w:cs="Arial"/>
                <w:b/>
              </w:rPr>
              <w:t>:</w:t>
            </w:r>
            <w:r w:rsidR="00311DF3">
              <w:rPr>
                <w:rFonts w:ascii="Arial" w:hAnsi="Arial" w:cs="Arial"/>
                <w:b/>
              </w:rPr>
              <w:t xml:space="preserve"> </w:t>
            </w:r>
            <w:r w:rsidR="00311DF3" w:rsidRPr="00311DF3">
              <w:rPr>
                <w:rFonts w:ascii="Arial" w:hAnsi="Arial" w:cs="Arial"/>
              </w:rPr>
              <w:t>Text Collection pp.</w:t>
            </w:r>
            <w:r w:rsidR="00311DF3">
              <w:rPr>
                <w:rFonts w:ascii="Arial" w:hAnsi="Arial" w:cs="Arial"/>
              </w:rPr>
              <w:t xml:space="preserve">4-23 </w:t>
            </w:r>
          </w:p>
          <w:p w:rsidR="002C4A33" w:rsidRDefault="002C4A33" w:rsidP="000B71F2">
            <w:pPr>
              <w:jc w:val="center"/>
              <w:rPr>
                <w:rFonts w:ascii="Arial" w:hAnsi="Arial" w:cs="Arial"/>
                <w:b/>
              </w:rPr>
            </w:pPr>
          </w:p>
          <w:p w:rsidR="00311DF3" w:rsidRPr="00BB10D2" w:rsidRDefault="00311DF3" w:rsidP="000B71F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3" w:rsidRPr="00311DF3" w:rsidRDefault="002C4A33" w:rsidP="00311DF3">
            <w:pPr>
              <w:jc w:val="center"/>
              <w:rPr>
                <w:rFonts w:ascii="Arial" w:hAnsi="Arial" w:cs="Arial"/>
              </w:rPr>
            </w:pPr>
            <w:r w:rsidRPr="00BB10D2">
              <w:rPr>
                <w:rFonts w:ascii="Arial" w:hAnsi="Arial" w:cs="Arial"/>
                <w:b/>
              </w:rPr>
              <w:t>Text &amp; Page #</w:t>
            </w:r>
            <w:r w:rsidR="00BB10D2">
              <w:rPr>
                <w:rFonts w:ascii="Arial" w:hAnsi="Arial" w:cs="Arial"/>
                <w:b/>
              </w:rPr>
              <w:t>:</w:t>
            </w:r>
            <w:r w:rsidR="00311DF3">
              <w:rPr>
                <w:rFonts w:ascii="Arial" w:hAnsi="Arial" w:cs="Arial"/>
                <w:b/>
              </w:rPr>
              <w:t xml:space="preserve"> </w:t>
            </w:r>
            <w:r w:rsidR="00311DF3" w:rsidRPr="00311DF3">
              <w:rPr>
                <w:rFonts w:ascii="Arial" w:hAnsi="Arial" w:cs="Arial"/>
              </w:rPr>
              <w:t>Text Collection pp.</w:t>
            </w:r>
            <w:r w:rsidR="00311DF3">
              <w:rPr>
                <w:rFonts w:ascii="Arial" w:hAnsi="Arial" w:cs="Arial"/>
              </w:rPr>
              <w:t xml:space="preserve">4-23 </w:t>
            </w:r>
          </w:p>
          <w:p w:rsidR="002C4A33" w:rsidRPr="00BB10D2" w:rsidRDefault="002C4A33" w:rsidP="000B71F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3" w:rsidRPr="00311DF3" w:rsidRDefault="002C4A33" w:rsidP="00311DF3">
            <w:pPr>
              <w:jc w:val="center"/>
              <w:rPr>
                <w:rFonts w:ascii="Arial" w:hAnsi="Arial" w:cs="Arial"/>
              </w:rPr>
            </w:pPr>
            <w:r w:rsidRPr="00BB10D2">
              <w:rPr>
                <w:rFonts w:ascii="Arial" w:hAnsi="Arial" w:cs="Arial"/>
                <w:b/>
              </w:rPr>
              <w:t>Text &amp; Page #</w:t>
            </w:r>
            <w:r w:rsidR="00BB10D2">
              <w:rPr>
                <w:rFonts w:ascii="Arial" w:hAnsi="Arial" w:cs="Arial"/>
                <w:b/>
              </w:rPr>
              <w:t>:</w:t>
            </w:r>
            <w:r w:rsidR="00311DF3">
              <w:rPr>
                <w:rFonts w:ascii="Arial" w:hAnsi="Arial" w:cs="Arial"/>
                <w:b/>
              </w:rPr>
              <w:t xml:space="preserve"> </w:t>
            </w:r>
            <w:r w:rsidR="00311DF3" w:rsidRPr="00311DF3">
              <w:rPr>
                <w:rFonts w:ascii="Arial" w:hAnsi="Arial" w:cs="Arial"/>
              </w:rPr>
              <w:t>Text Collection pp.</w:t>
            </w:r>
            <w:r w:rsidR="00311DF3">
              <w:rPr>
                <w:rFonts w:ascii="Arial" w:hAnsi="Arial" w:cs="Arial"/>
              </w:rPr>
              <w:t xml:space="preserve">4-23 </w:t>
            </w:r>
          </w:p>
          <w:p w:rsidR="002C4A33" w:rsidRPr="00BB10D2" w:rsidRDefault="002C4A33" w:rsidP="000B71F2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C4A33" w:rsidRPr="00E57A07" w:rsidTr="00A636B2">
        <w:trPr>
          <w:trHeight w:val="701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E57A07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11</w:t>
            </w:r>
          </w:p>
          <w:p w:rsidR="002C4A33" w:rsidRPr="00E57A07" w:rsidRDefault="00BB10D2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B1183">
              <w:rPr>
                <w:rFonts w:ascii="Arial" w:hAnsi="Arial" w:cs="Arial"/>
                <w:b/>
                <w:color w:val="FFFFFF" w:themeColor="background1"/>
              </w:rPr>
              <w:t xml:space="preserve"> W 3.3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E57A07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12</w:t>
            </w:r>
          </w:p>
          <w:p w:rsidR="000B71F2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02499E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="000B71F2">
              <w:rPr>
                <w:rFonts w:ascii="Arial" w:hAnsi="Arial" w:cs="Arial"/>
                <w:b/>
                <w:color w:val="FFFFFF" w:themeColor="background1"/>
              </w:rPr>
              <w:t xml:space="preserve"> W 3.3</w:t>
            </w:r>
          </w:p>
          <w:p w:rsidR="002C4A33" w:rsidRPr="00E57A07" w:rsidRDefault="0002499E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L 3.6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E57A07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13</w:t>
            </w:r>
          </w:p>
          <w:p w:rsidR="002C4A33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B1183">
              <w:rPr>
                <w:rFonts w:ascii="Arial" w:hAnsi="Arial" w:cs="Arial"/>
                <w:b/>
                <w:color w:val="FFFFFF" w:themeColor="background1"/>
              </w:rPr>
              <w:t xml:space="preserve"> W 3.3b</w:t>
            </w:r>
          </w:p>
          <w:p w:rsidR="000B71F2" w:rsidRPr="00E57A07" w:rsidRDefault="000B71F2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L. 3.2c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E57A07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14</w:t>
            </w:r>
          </w:p>
          <w:p w:rsidR="002C4A33" w:rsidRPr="00E57A07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B1183">
              <w:rPr>
                <w:rFonts w:ascii="Arial" w:hAnsi="Arial" w:cs="Arial"/>
                <w:b/>
                <w:color w:val="FFFFFF" w:themeColor="background1"/>
              </w:rPr>
              <w:t xml:space="preserve"> W 3.3b, </w:t>
            </w:r>
            <w:r w:rsidR="000B71F2">
              <w:rPr>
                <w:rFonts w:ascii="Arial" w:hAnsi="Arial" w:cs="Arial"/>
                <w:b/>
                <w:color w:val="FFFFFF" w:themeColor="background1"/>
              </w:rPr>
              <w:t xml:space="preserve">        </w:t>
            </w:r>
            <w:r w:rsidR="007B1183">
              <w:rPr>
                <w:rFonts w:ascii="Arial" w:hAnsi="Arial" w:cs="Arial"/>
                <w:b/>
                <w:color w:val="FFFFFF" w:themeColor="background1"/>
              </w:rPr>
              <w:t>L 3.2c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E57A07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15</w:t>
            </w:r>
          </w:p>
          <w:p w:rsidR="002C4A33" w:rsidRPr="00E57A07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B1183">
              <w:rPr>
                <w:rFonts w:ascii="Arial" w:hAnsi="Arial" w:cs="Arial"/>
                <w:b/>
                <w:color w:val="FFFFFF" w:themeColor="background1"/>
              </w:rPr>
              <w:t xml:space="preserve"> W 3.3d</w:t>
            </w:r>
          </w:p>
        </w:tc>
      </w:tr>
      <w:tr w:rsidR="0032156F" w:rsidRPr="00E57A07" w:rsidTr="00BB10D2">
        <w:trPr>
          <w:trHeight w:val="899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BB10D2" w:rsidRDefault="0032156F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Writing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Using Description</w:t>
            </w:r>
          </w:p>
          <w:p w:rsidR="0032156F" w:rsidRDefault="0032156F" w:rsidP="000B71F2">
            <w:pPr>
              <w:jc w:val="center"/>
              <w:rPr>
                <w:rFonts w:ascii="Arial" w:hAnsi="Arial" w:cs="Arial"/>
                <w:i/>
              </w:rPr>
            </w:pPr>
            <w:r w:rsidRPr="00A636B2">
              <w:rPr>
                <w:rFonts w:ascii="Arial" w:hAnsi="Arial" w:cs="Arial"/>
                <w:i/>
              </w:rPr>
              <w:t>(learning from mentor texts)</w:t>
            </w:r>
          </w:p>
          <w:p w:rsidR="00311DF3" w:rsidRPr="00A636B2" w:rsidRDefault="00311DF3" w:rsidP="000B71F2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BB10D2" w:rsidRDefault="0032156F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Writing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Using Words to Signal Event Sequence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BB10D2" w:rsidRDefault="0032156F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Writing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Using Dialogue</w:t>
            </w:r>
          </w:p>
          <w:p w:rsidR="00715BE4" w:rsidRPr="00A636B2" w:rsidRDefault="0032156F" w:rsidP="000B71F2">
            <w:pPr>
              <w:jc w:val="center"/>
              <w:rPr>
                <w:rFonts w:ascii="Arial" w:hAnsi="Arial" w:cs="Arial"/>
                <w:i/>
              </w:rPr>
            </w:pPr>
            <w:r w:rsidRPr="00A636B2">
              <w:rPr>
                <w:rFonts w:ascii="Arial" w:hAnsi="Arial" w:cs="Arial"/>
                <w:i/>
              </w:rPr>
              <w:t>(learning from mentor texts)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BB10D2" w:rsidRDefault="0032156F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Writing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Using Dialogue</w:t>
            </w:r>
          </w:p>
          <w:p w:rsidR="0032156F" w:rsidRPr="00A636B2" w:rsidRDefault="0032156F" w:rsidP="000B71F2">
            <w:pPr>
              <w:jc w:val="center"/>
              <w:rPr>
                <w:rFonts w:ascii="Arial" w:hAnsi="Arial" w:cs="Arial"/>
                <w:i/>
              </w:rPr>
            </w:pPr>
            <w:r w:rsidRPr="00A636B2">
              <w:rPr>
                <w:rFonts w:ascii="Arial" w:hAnsi="Arial" w:cs="Arial"/>
                <w:i/>
              </w:rPr>
              <w:t>(dialogue tags)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BB10D2" w:rsidRDefault="0032156F" w:rsidP="000B71F2">
            <w:pPr>
              <w:jc w:val="center"/>
              <w:rPr>
                <w:rFonts w:ascii="Arial" w:hAnsi="Arial" w:cs="Arial"/>
                <w:b/>
              </w:rPr>
            </w:pPr>
            <w:r w:rsidRPr="00BB10D2">
              <w:rPr>
                <w:rFonts w:ascii="Arial" w:hAnsi="Arial" w:cs="Arial"/>
                <w:b/>
              </w:rPr>
              <w:t>Writing</w:t>
            </w:r>
            <w:r w:rsidR="00BB10D2">
              <w:rPr>
                <w:rFonts w:ascii="Arial" w:hAnsi="Arial" w:cs="Arial"/>
                <w:b/>
              </w:rPr>
              <w:t>: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Providing a Sense of Closure</w:t>
            </w:r>
          </w:p>
        </w:tc>
      </w:tr>
      <w:tr w:rsidR="00E57A07" w:rsidRPr="00E57A07" w:rsidTr="00A636B2">
        <w:trPr>
          <w:trHeight w:val="611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57A07" w:rsidRPr="00E57A07" w:rsidRDefault="00E57A07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lastRenderedPageBreak/>
              <w:t>Lesson 16</w:t>
            </w:r>
          </w:p>
          <w:p w:rsidR="000B71F2" w:rsidRDefault="00E57A07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B1183">
              <w:rPr>
                <w:rFonts w:ascii="Arial" w:hAnsi="Arial" w:cs="Arial"/>
                <w:b/>
                <w:color w:val="FFFFFF" w:themeColor="background1"/>
              </w:rPr>
              <w:t xml:space="preserve"> RL 3.3</w:t>
            </w:r>
            <w:r w:rsidR="000B71F2">
              <w:rPr>
                <w:rFonts w:ascii="Arial" w:hAnsi="Arial" w:cs="Arial"/>
                <w:b/>
                <w:color w:val="FFFFFF" w:themeColor="background1"/>
              </w:rPr>
              <w:t>,</w:t>
            </w:r>
          </w:p>
          <w:p w:rsidR="00E57A07" w:rsidRPr="00E57A07" w:rsidRDefault="000B71F2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RL 3.9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57A07" w:rsidRPr="00E57A07" w:rsidRDefault="00E57A07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17</w:t>
            </w:r>
          </w:p>
          <w:p w:rsidR="000B71F2" w:rsidRDefault="00E57A07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B1183">
              <w:rPr>
                <w:rFonts w:ascii="Arial" w:hAnsi="Arial" w:cs="Arial"/>
                <w:b/>
                <w:color w:val="FFFFFF" w:themeColor="background1"/>
              </w:rPr>
              <w:t xml:space="preserve"> RL 3.3</w:t>
            </w:r>
          </w:p>
          <w:p w:rsidR="00E57A07" w:rsidRPr="00E57A07" w:rsidRDefault="000B71F2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RL 3.9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E57A07" w:rsidRPr="00E57A07" w:rsidRDefault="00E57A07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Lesson 18</w:t>
            </w:r>
          </w:p>
          <w:p w:rsidR="00E57A07" w:rsidRPr="00E57A07" w:rsidRDefault="00E57A07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7A0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7B1183">
              <w:rPr>
                <w:rFonts w:ascii="Arial" w:hAnsi="Arial" w:cs="Arial"/>
                <w:b/>
                <w:color w:val="FFFFFF" w:themeColor="background1"/>
              </w:rPr>
              <w:t xml:space="preserve"> RL 3.3</w:t>
            </w:r>
          </w:p>
        </w:tc>
        <w:tc>
          <w:tcPr>
            <w:tcW w:w="19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E57A07" w:rsidRPr="00E57A07" w:rsidRDefault="00E57A07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Notes:</w:t>
            </w:r>
          </w:p>
        </w:tc>
      </w:tr>
      <w:tr w:rsidR="0032156F" w:rsidRPr="00E57A07" w:rsidTr="00BB10D2">
        <w:trPr>
          <w:trHeight w:val="15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A636B2" w:rsidRDefault="0032156F" w:rsidP="000B71F2">
            <w:pPr>
              <w:jc w:val="center"/>
              <w:rPr>
                <w:rFonts w:ascii="Arial" w:hAnsi="Arial" w:cs="Arial"/>
                <w:b/>
              </w:rPr>
            </w:pPr>
            <w:r w:rsidRPr="00A636B2">
              <w:rPr>
                <w:rFonts w:ascii="Arial" w:hAnsi="Arial" w:cs="Arial"/>
                <w:b/>
              </w:rPr>
              <w:t>Reading</w:t>
            </w:r>
            <w:r w:rsidR="00A636B2">
              <w:rPr>
                <w:rFonts w:ascii="Arial" w:hAnsi="Arial" w:cs="Arial"/>
                <w:b/>
              </w:rPr>
              <w:t>: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Read: “Thundercake”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AND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“Case of the Gasping Garbage”</w:t>
            </w:r>
          </w:p>
          <w:p w:rsidR="0032156F" w:rsidRPr="00E57A07" w:rsidRDefault="00A636B2" w:rsidP="000B71F2">
            <w:pPr>
              <w:jc w:val="center"/>
              <w:rPr>
                <w:rFonts w:ascii="Arial" w:hAnsi="Arial" w:cs="Arial"/>
              </w:rPr>
            </w:pPr>
            <w:r w:rsidRPr="00A636B2">
              <w:rPr>
                <w:rFonts w:ascii="Arial" w:hAnsi="Arial" w:cs="Arial"/>
                <w:b/>
              </w:rPr>
              <w:t>Focus</w:t>
            </w:r>
            <w:r w:rsidR="0032156F" w:rsidRPr="00A636B2">
              <w:rPr>
                <w:rFonts w:ascii="Arial" w:hAnsi="Arial" w:cs="Arial"/>
                <w:b/>
              </w:rPr>
              <w:t>:</w:t>
            </w:r>
            <w:r w:rsidR="0032156F" w:rsidRPr="00E57A07">
              <w:rPr>
                <w:rFonts w:ascii="Arial" w:hAnsi="Arial" w:cs="Arial"/>
              </w:rPr>
              <w:t xml:space="preserve"> </w:t>
            </w:r>
            <w:r w:rsidR="007B1183" w:rsidRPr="00E57A07">
              <w:rPr>
                <w:rFonts w:ascii="Arial" w:hAnsi="Arial" w:cs="Arial"/>
              </w:rPr>
              <w:t>Compare</w:t>
            </w:r>
            <w:r w:rsidR="0032156F" w:rsidRPr="00E57A07">
              <w:rPr>
                <w:rFonts w:ascii="Arial" w:hAnsi="Arial" w:cs="Arial"/>
              </w:rPr>
              <w:t xml:space="preserve"> and Contrast Problems and Solutions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A636B2" w:rsidRDefault="0032156F" w:rsidP="000B71F2">
            <w:pPr>
              <w:jc w:val="center"/>
              <w:rPr>
                <w:rFonts w:ascii="Arial" w:hAnsi="Arial" w:cs="Arial"/>
                <w:b/>
              </w:rPr>
            </w:pPr>
            <w:r w:rsidRPr="00A636B2">
              <w:rPr>
                <w:rFonts w:ascii="Arial" w:hAnsi="Arial" w:cs="Arial"/>
                <w:b/>
              </w:rPr>
              <w:t>Reading</w:t>
            </w:r>
            <w:r w:rsidR="00A636B2">
              <w:rPr>
                <w:rFonts w:ascii="Arial" w:hAnsi="Arial" w:cs="Arial"/>
                <w:b/>
              </w:rPr>
              <w:t>: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Read: “Thundercake”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AND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“Location, Location, Location” from Lemonade War</w:t>
            </w:r>
          </w:p>
          <w:p w:rsidR="0032156F" w:rsidRPr="00E57A07" w:rsidRDefault="00A636B2" w:rsidP="000B71F2">
            <w:pPr>
              <w:jc w:val="center"/>
              <w:rPr>
                <w:rFonts w:ascii="Arial" w:hAnsi="Arial" w:cs="Arial"/>
              </w:rPr>
            </w:pPr>
            <w:r w:rsidRPr="00A636B2">
              <w:rPr>
                <w:rFonts w:ascii="Arial" w:hAnsi="Arial" w:cs="Arial"/>
                <w:b/>
              </w:rPr>
              <w:t>Focus</w:t>
            </w:r>
            <w:r w:rsidR="0032156F" w:rsidRPr="00A636B2">
              <w:rPr>
                <w:rFonts w:ascii="Arial" w:hAnsi="Arial" w:cs="Arial"/>
                <w:b/>
              </w:rPr>
              <w:t>:</w:t>
            </w:r>
            <w:r w:rsidR="0032156F" w:rsidRPr="00E57A07">
              <w:rPr>
                <w:rFonts w:ascii="Arial" w:hAnsi="Arial" w:cs="Arial"/>
              </w:rPr>
              <w:t xml:space="preserve"> Compare and contrast character’s actions and motivations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A636B2" w:rsidRDefault="0032156F" w:rsidP="000B71F2">
            <w:pPr>
              <w:jc w:val="center"/>
              <w:rPr>
                <w:rFonts w:ascii="Arial" w:hAnsi="Arial" w:cs="Arial"/>
                <w:b/>
              </w:rPr>
            </w:pPr>
            <w:r w:rsidRPr="00A636B2">
              <w:rPr>
                <w:rFonts w:ascii="Arial" w:hAnsi="Arial" w:cs="Arial"/>
                <w:b/>
              </w:rPr>
              <w:t>Reading</w:t>
            </w:r>
            <w:r w:rsidR="00A636B2">
              <w:rPr>
                <w:rFonts w:ascii="Arial" w:hAnsi="Arial" w:cs="Arial"/>
                <w:b/>
              </w:rPr>
              <w:t>: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Read: “Thundercake”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“Case of the Gasping Garbage”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“Location, Location, Location” from Lemonade War</w:t>
            </w:r>
          </w:p>
          <w:p w:rsidR="0032156F" w:rsidRPr="00E57A07" w:rsidRDefault="00A636B2" w:rsidP="000B71F2">
            <w:pPr>
              <w:jc w:val="center"/>
              <w:rPr>
                <w:rFonts w:ascii="Arial" w:hAnsi="Arial" w:cs="Arial"/>
              </w:rPr>
            </w:pPr>
            <w:r w:rsidRPr="00A636B2">
              <w:rPr>
                <w:rFonts w:ascii="Arial" w:hAnsi="Arial" w:cs="Arial"/>
                <w:b/>
              </w:rPr>
              <w:t>Focus</w:t>
            </w:r>
            <w:r w:rsidR="0032156F" w:rsidRPr="00A636B2">
              <w:rPr>
                <w:rFonts w:ascii="Arial" w:hAnsi="Arial" w:cs="Arial"/>
                <w:b/>
              </w:rPr>
              <w:t>:</w:t>
            </w:r>
            <w:r w:rsidR="0032156F" w:rsidRPr="00E57A0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“Character Traits”</w:t>
            </w:r>
          </w:p>
          <w:p w:rsidR="0032156F" w:rsidRPr="00A636B2" w:rsidRDefault="0032156F" w:rsidP="000B71F2">
            <w:pPr>
              <w:jc w:val="center"/>
              <w:rPr>
                <w:rFonts w:ascii="Arial" w:hAnsi="Arial" w:cs="Arial"/>
                <w:i/>
                <w:color w:val="FF0000"/>
              </w:rPr>
            </w:pPr>
            <w:r w:rsidRPr="00A636B2">
              <w:rPr>
                <w:rFonts w:ascii="Arial" w:hAnsi="Arial" w:cs="Arial"/>
                <w:i/>
                <w:color w:val="FF0000"/>
              </w:rPr>
              <w:t>Choose your favorite character from one of the stories (Character sketch)</w:t>
            </w:r>
          </w:p>
          <w:p w:rsidR="007659DC" w:rsidRPr="00E57A07" w:rsidRDefault="007659DC" w:rsidP="000B71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</w:p>
        </w:tc>
      </w:tr>
      <w:tr w:rsidR="002C4A33" w:rsidRPr="00E57A07" w:rsidTr="00BB10D2">
        <w:trPr>
          <w:trHeight w:val="368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3" w:rsidRPr="00311DF3" w:rsidRDefault="002C4A33" w:rsidP="00311DF3">
            <w:pPr>
              <w:jc w:val="center"/>
              <w:rPr>
                <w:rFonts w:ascii="Arial" w:hAnsi="Arial" w:cs="Arial"/>
                <w:b/>
              </w:rPr>
            </w:pPr>
            <w:r w:rsidRPr="00A636B2">
              <w:rPr>
                <w:rFonts w:ascii="Arial" w:hAnsi="Arial" w:cs="Arial"/>
                <w:b/>
              </w:rPr>
              <w:t>Text &amp; Page #</w:t>
            </w:r>
            <w:r w:rsidR="00A636B2">
              <w:rPr>
                <w:rFonts w:ascii="Arial" w:hAnsi="Arial" w:cs="Arial"/>
                <w:b/>
              </w:rPr>
              <w:t>:</w:t>
            </w:r>
            <w:r w:rsidR="00311DF3" w:rsidRPr="00311DF3">
              <w:rPr>
                <w:rFonts w:ascii="Arial" w:hAnsi="Arial" w:cs="Arial"/>
              </w:rPr>
              <w:t xml:space="preserve"> Text Collection pp.</w:t>
            </w:r>
            <w:r w:rsidR="00311DF3">
              <w:rPr>
                <w:rFonts w:ascii="Arial" w:hAnsi="Arial" w:cs="Arial"/>
              </w:rPr>
              <w:t xml:space="preserve">4-23, </w:t>
            </w:r>
          </w:p>
          <w:p w:rsidR="007659DC" w:rsidRPr="00702556" w:rsidRDefault="00311DF3" w:rsidP="00702556">
            <w:pPr>
              <w:jc w:val="center"/>
              <w:rPr>
                <w:rFonts w:ascii="Arial" w:hAnsi="Arial" w:cs="Arial"/>
                <w:b/>
              </w:rPr>
            </w:pPr>
            <w:r w:rsidRPr="009D1FB2">
              <w:rPr>
                <w:rFonts w:ascii="Arial" w:hAnsi="Arial" w:cs="Arial"/>
                <w:i/>
              </w:rPr>
              <w:t>The Case of The Gasping Garbage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DF3" w:rsidRPr="00A636B2" w:rsidRDefault="002C4A33" w:rsidP="00702556">
            <w:pPr>
              <w:jc w:val="center"/>
              <w:rPr>
                <w:rFonts w:ascii="Arial" w:hAnsi="Arial" w:cs="Arial"/>
                <w:b/>
              </w:rPr>
            </w:pPr>
            <w:r w:rsidRPr="00A636B2">
              <w:rPr>
                <w:rFonts w:ascii="Arial" w:hAnsi="Arial" w:cs="Arial"/>
                <w:b/>
              </w:rPr>
              <w:t>Text &amp; Page #</w:t>
            </w:r>
            <w:r w:rsidR="00A636B2">
              <w:rPr>
                <w:rFonts w:ascii="Arial" w:hAnsi="Arial" w:cs="Arial"/>
                <w:b/>
              </w:rPr>
              <w:t>:</w:t>
            </w:r>
            <w:r w:rsidR="00311DF3">
              <w:rPr>
                <w:rFonts w:ascii="Arial" w:hAnsi="Arial" w:cs="Arial"/>
                <w:b/>
              </w:rPr>
              <w:t xml:space="preserve"> </w:t>
            </w:r>
            <w:r w:rsidR="00311DF3" w:rsidRPr="00311DF3">
              <w:rPr>
                <w:rFonts w:ascii="Arial" w:hAnsi="Arial" w:cs="Arial"/>
              </w:rPr>
              <w:t>Text Collection pp.</w:t>
            </w:r>
            <w:r w:rsidR="00311DF3">
              <w:rPr>
                <w:rFonts w:ascii="Arial" w:hAnsi="Arial" w:cs="Arial"/>
              </w:rPr>
              <w:t xml:space="preserve">4-23, </w:t>
            </w:r>
            <w:r w:rsidR="00311DF3" w:rsidRPr="00311DF3">
              <w:rPr>
                <w:rFonts w:ascii="Arial" w:hAnsi="Arial" w:cs="Arial"/>
              </w:rPr>
              <w:t>Text Collection pp.87-100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702556" w:rsidRDefault="002C4A33" w:rsidP="00702556">
            <w:pPr>
              <w:jc w:val="center"/>
              <w:rPr>
                <w:rFonts w:ascii="Arial" w:hAnsi="Arial" w:cs="Arial"/>
                <w:b/>
                <w:i/>
              </w:rPr>
            </w:pPr>
            <w:r w:rsidRPr="00A636B2">
              <w:rPr>
                <w:rFonts w:ascii="Arial" w:hAnsi="Arial" w:cs="Arial"/>
                <w:b/>
              </w:rPr>
              <w:t>Text &amp; Page #</w:t>
            </w:r>
            <w:r w:rsidR="00A636B2">
              <w:rPr>
                <w:rFonts w:ascii="Arial" w:hAnsi="Arial" w:cs="Arial"/>
                <w:b/>
              </w:rPr>
              <w:t>:</w:t>
            </w:r>
            <w:r w:rsidR="00702556" w:rsidRPr="00311DF3">
              <w:rPr>
                <w:rFonts w:ascii="Arial" w:hAnsi="Arial" w:cs="Arial"/>
              </w:rPr>
              <w:t xml:space="preserve"> Text Collection pp.87-100</w:t>
            </w:r>
            <w:r w:rsidR="00702556">
              <w:rPr>
                <w:rFonts w:ascii="Arial" w:hAnsi="Arial" w:cs="Arial"/>
              </w:rPr>
              <w:t>,</w:t>
            </w:r>
            <w:r w:rsidR="00702556" w:rsidRPr="00311DF3">
              <w:rPr>
                <w:rFonts w:ascii="Arial" w:hAnsi="Arial" w:cs="Arial"/>
              </w:rPr>
              <w:t xml:space="preserve"> Text Collection pp.</w:t>
            </w:r>
            <w:r w:rsidR="00702556">
              <w:rPr>
                <w:rFonts w:ascii="Arial" w:hAnsi="Arial" w:cs="Arial"/>
              </w:rPr>
              <w:t xml:space="preserve">4-23, </w:t>
            </w:r>
            <w:r w:rsidR="00702556">
              <w:rPr>
                <w:rFonts w:ascii="Arial" w:hAnsi="Arial" w:cs="Arial"/>
                <w:i/>
              </w:rPr>
              <w:t>The Case of the Gasping Garbage</w:t>
            </w:r>
          </w:p>
        </w:tc>
        <w:tc>
          <w:tcPr>
            <w:tcW w:w="19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E57A07" w:rsidRDefault="002C4A33" w:rsidP="000B71F2">
            <w:pPr>
              <w:jc w:val="center"/>
              <w:rPr>
                <w:rFonts w:ascii="Arial" w:hAnsi="Arial" w:cs="Arial"/>
              </w:rPr>
            </w:pPr>
          </w:p>
        </w:tc>
      </w:tr>
      <w:tr w:rsidR="00A636B2" w:rsidRPr="00E57A07" w:rsidTr="00A636B2">
        <w:trPr>
          <w:trHeight w:val="539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0B71F2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B71F2">
              <w:rPr>
                <w:rFonts w:ascii="Arial" w:hAnsi="Arial" w:cs="Arial"/>
                <w:b/>
                <w:color w:val="FFFFFF" w:themeColor="background1"/>
              </w:rPr>
              <w:t>Lesson 16</w:t>
            </w:r>
          </w:p>
          <w:p w:rsidR="002C4A33" w:rsidRPr="000B71F2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B71F2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0B71F2">
              <w:rPr>
                <w:rFonts w:ascii="Arial" w:hAnsi="Arial" w:cs="Arial"/>
                <w:b/>
                <w:color w:val="FFFFFF" w:themeColor="background1"/>
              </w:rPr>
              <w:t xml:space="preserve"> W 3.5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0B71F2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B71F2">
              <w:rPr>
                <w:rFonts w:ascii="Arial" w:hAnsi="Arial" w:cs="Arial"/>
                <w:b/>
                <w:color w:val="FFFFFF" w:themeColor="background1"/>
              </w:rPr>
              <w:t>Lesson 17</w:t>
            </w:r>
          </w:p>
          <w:p w:rsidR="002C4A33" w:rsidRPr="000B71F2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B71F2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0B71F2">
              <w:rPr>
                <w:rFonts w:ascii="Arial" w:hAnsi="Arial" w:cs="Arial"/>
                <w:b/>
                <w:color w:val="FFFFFF" w:themeColor="background1"/>
              </w:rPr>
              <w:t xml:space="preserve"> W 3.5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2C4A33" w:rsidRPr="000B71F2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B71F2">
              <w:rPr>
                <w:rFonts w:ascii="Arial" w:hAnsi="Arial" w:cs="Arial"/>
                <w:b/>
                <w:color w:val="FFFFFF" w:themeColor="background1"/>
              </w:rPr>
              <w:t>Lesson 18</w:t>
            </w:r>
          </w:p>
          <w:p w:rsidR="002C4A33" w:rsidRPr="000B71F2" w:rsidRDefault="002C4A33" w:rsidP="000B71F2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B71F2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0B71F2">
              <w:rPr>
                <w:rFonts w:ascii="Arial" w:hAnsi="Arial" w:cs="Arial"/>
                <w:b/>
                <w:color w:val="FFFFFF" w:themeColor="background1"/>
              </w:rPr>
              <w:t xml:space="preserve"> W 3.5</w:t>
            </w:r>
          </w:p>
        </w:tc>
        <w:tc>
          <w:tcPr>
            <w:tcW w:w="19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E57A07" w:rsidRDefault="002C4A33" w:rsidP="000B71F2">
            <w:pPr>
              <w:jc w:val="center"/>
              <w:rPr>
                <w:rFonts w:ascii="Arial" w:hAnsi="Arial" w:cs="Arial"/>
              </w:rPr>
            </w:pPr>
          </w:p>
        </w:tc>
      </w:tr>
      <w:tr w:rsidR="0032156F" w:rsidRPr="00E57A07" w:rsidTr="00BB10D2">
        <w:trPr>
          <w:trHeight w:val="143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A636B2" w:rsidRDefault="0032156F" w:rsidP="000B71F2">
            <w:pPr>
              <w:jc w:val="center"/>
              <w:rPr>
                <w:rFonts w:ascii="Arial" w:hAnsi="Arial" w:cs="Arial"/>
                <w:b/>
              </w:rPr>
            </w:pPr>
            <w:r w:rsidRPr="00A636B2">
              <w:rPr>
                <w:rFonts w:ascii="Arial" w:hAnsi="Arial" w:cs="Arial"/>
                <w:b/>
              </w:rPr>
              <w:t>Writing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Partner Checklist</w:t>
            </w:r>
          </w:p>
          <w:p w:rsidR="0032156F" w:rsidRPr="00E57A07" w:rsidRDefault="0032156F" w:rsidP="000B71F2">
            <w:pPr>
              <w:tabs>
                <w:tab w:val="left" w:pos="1776"/>
              </w:tabs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(revising/editing)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A636B2" w:rsidRDefault="0032156F" w:rsidP="000B71F2">
            <w:pPr>
              <w:jc w:val="center"/>
              <w:rPr>
                <w:rFonts w:ascii="Arial" w:hAnsi="Arial" w:cs="Arial"/>
                <w:b/>
              </w:rPr>
            </w:pPr>
            <w:r w:rsidRPr="00A636B2">
              <w:rPr>
                <w:rFonts w:ascii="Arial" w:hAnsi="Arial" w:cs="Arial"/>
                <w:b/>
              </w:rPr>
              <w:t>Writing</w:t>
            </w:r>
          </w:p>
          <w:p w:rsidR="000B71F2" w:rsidRDefault="0032156F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Revising/Editing/</w:t>
            </w:r>
          </w:p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  <w:r w:rsidRPr="00E57A07">
              <w:rPr>
                <w:rFonts w:ascii="Arial" w:hAnsi="Arial" w:cs="Arial"/>
              </w:rPr>
              <w:t>Polished Drafting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A636B2" w:rsidRDefault="0032156F" w:rsidP="000B71F2">
            <w:pPr>
              <w:jc w:val="center"/>
              <w:rPr>
                <w:rFonts w:ascii="Arial" w:hAnsi="Arial" w:cs="Arial"/>
                <w:b/>
              </w:rPr>
            </w:pPr>
            <w:r w:rsidRPr="00A636B2">
              <w:rPr>
                <w:rFonts w:ascii="Arial" w:hAnsi="Arial" w:cs="Arial"/>
                <w:b/>
              </w:rPr>
              <w:t>Writing</w:t>
            </w:r>
          </w:p>
          <w:p w:rsidR="000B71F2" w:rsidRDefault="000B71F2" w:rsidP="000B71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Revising/Editing/</w:t>
            </w:r>
          </w:p>
          <w:p w:rsidR="0032156F" w:rsidRPr="00E57A07" w:rsidRDefault="000B71F2" w:rsidP="000B71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Polishe</w:t>
            </w:r>
            <w:r w:rsidR="0032156F" w:rsidRPr="00E57A07">
              <w:rPr>
                <w:rFonts w:ascii="Arial" w:hAnsi="Arial" w:cs="Arial"/>
              </w:rPr>
              <w:t>d Drafting</w:t>
            </w:r>
          </w:p>
        </w:tc>
        <w:tc>
          <w:tcPr>
            <w:tcW w:w="19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6F" w:rsidRPr="00E57A07" w:rsidRDefault="0032156F" w:rsidP="000B71F2">
            <w:pPr>
              <w:jc w:val="center"/>
              <w:rPr>
                <w:rFonts w:ascii="Arial" w:hAnsi="Arial" w:cs="Arial"/>
              </w:rPr>
            </w:pPr>
          </w:p>
        </w:tc>
      </w:tr>
    </w:tbl>
    <w:p w:rsidR="00D139D4" w:rsidRDefault="00D139D4" w:rsidP="000B71F2">
      <w:pPr>
        <w:jc w:val="center"/>
      </w:pPr>
    </w:p>
    <w:p w:rsidR="00E57A07" w:rsidRDefault="00E57A07" w:rsidP="000B71F2">
      <w:pPr>
        <w:jc w:val="center"/>
      </w:pPr>
    </w:p>
    <w:p w:rsidR="00E57A07" w:rsidRDefault="00E57A07" w:rsidP="000B71F2">
      <w:pPr>
        <w:jc w:val="center"/>
      </w:pPr>
    </w:p>
    <w:p w:rsidR="00E57A07" w:rsidRDefault="00E57A07" w:rsidP="000B71F2">
      <w:pPr>
        <w:jc w:val="center"/>
      </w:pPr>
    </w:p>
    <w:p w:rsidR="00E57A07" w:rsidRDefault="00E57A07" w:rsidP="000B71F2">
      <w:pPr>
        <w:jc w:val="center"/>
      </w:pPr>
    </w:p>
    <w:p w:rsidR="00E57A07" w:rsidRPr="006F1350" w:rsidRDefault="00E57A07" w:rsidP="00CF4D99">
      <w:pPr>
        <w:spacing w:after="200" w:line="276" w:lineRule="auto"/>
        <w:jc w:val="center"/>
        <w:rPr>
          <w:rFonts w:ascii="Century Gothic" w:hAnsi="Century Gothic" w:cs="Arial"/>
          <w:color w:val="222222"/>
        </w:rPr>
      </w:pPr>
      <w:r w:rsidRPr="001C7174">
        <w:rPr>
          <w:rFonts w:ascii="Century Gothic" w:hAnsi="Century Gothic"/>
          <w:b/>
          <w:noProof/>
          <w:color w:val="7030A0"/>
          <w:sz w:val="44"/>
        </w:rPr>
        <w:lastRenderedPageBreak/>
        <w:drawing>
          <wp:inline distT="0" distB="0" distL="0" distR="0" wp14:anchorId="36AE6663" wp14:editId="5B9AA766">
            <wp:extent cx="329565" cy="446405"/>
            <wp:effectExtent l="0" t="0" r="0" b="0"/>
            <wp:docPr id="9" name="Picture 9" descr="http://sekids.ccsd.net/teacherresourceswebsite/clipart/LearnNPlay/boy8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5714E02D" wp14:editId="56E8FC4F">
            <wp:extent cx="329565" cy="457200"/>
            <wp:effectExtent l="0" t="0" r="0" b="0"/>
            <wp:docPr id="10" name="Picture 10" descr="http://www.mrswesselskindergarten.com/rk8_boy11.gif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432433FF" wp14:editId="5EEB9A8C">
            <wp:extent cx="414655" cy="446405"/>
            <wp:effectExtent l="0" t="0" r="4445" b="0"/>
            <wp:docPr id="1" name="Picture 1" descr="http://missgladish.tripod.com/rk8_boy10.gif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F94CFB1" wp14:editId="5AF0832E">
            <wp:extent cx="467995" cy="446405"/>
            <wp:effectExtent l="0" t="0" r="8255" b="0"/>
            <wp:docPr id="2" name="Picture 2" descr="http://www.bainbridgeclass.com/rk8_boy12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57E5594C" wp14:editId="149F8D6E">
            <wp:extent cx="329565" cy="446405"/>
            <wp:effectExtent l="0" t="0" r="0" b="0"/>
            <wp:docPr id="3" name="Picture 3" descr="http://sekids.ccsd.net/teacherresourceswebsite/clipart/LearnNPlay/boy8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7A07">
        <w:rPr>
          <w:rFonts w:ascii="Arial" w:hAnsi="Arial" w:cs="Arial"/>
          <w:b/>
          <w:noProof/>
          <w:sz w:val="52"/>
        </w:rPr>
        <w:t>Module Outcomes</w:t>
      </w:r>
      <w:r w:rsidRPr="00E57A07">
        <w:rPr>
          <w:rFonts w:ascii="Century Gothic" w:hAnsi="Century Gothic"/>
          <w:b/>
          <w:noProof/>
          <w:sz w:val="52"/>
        </w:rPr>
        <w:t xml:space="preserve"> </w:t>
      </w:r>
      <w:r w:rsidRPr="00E57A07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4383491B" wp14:editId="1E985705">
            <wp:extent cx="542290" cy="351155"/>
            <wp:effectExtent l="0" t="0" r="0" b="0"/>
            <wp:docPr id="4" name="Picture 4" descr="http://3.bp.blogspot.com/-BvIGi_BqFVo/TgVZFHUxKZI/AAAAAAAAAc4/toh7g0BonzY/s1600/rk8_girl2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554F15DC" wp14:editId="560677DB">
            <wp:extent cx="531495" cy="361315"/>
            <wp:effectExtent l="0" t="0" r="1905" b="635"/>
            <wp:docPr id="5" name="Picture 5" descr="http://www.palmerpreschool.com/graphics/girl8.gif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5130EBB8" wp14:editId="5CCFBF8B">
            <wp:extent cx="329565" cy="457200"/>
            <wp:effectExtent l="0" t="0" r="0" b="0"/>
            <wp:docPr id="6" name="Picture 6" descr="http://projects.cbe.ab.ca/altadore/schulz/rk8_girl11.gif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28F41F33" wp14:editId="385DA9FD">
            <wp:extent cx="425450" cy="393700"/>
            <wp:effectExtent l="0" t="0" r="0" b="6350"/>
            <wp:docPr id="7" name="Picture 7" descr="http://www.bainbridgeclass.com/rk8_girl12.gif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7C4F2D2B" wp14:editId="0484B7CC">
            <wp:extent cx="542290" cy="351155"/>
            <wp:effectExtent l="0" t="0" r="0" b="0"/>
            <wp:docPr id="8" name="Picture 8" descr="http://3.bp.blogspot.com/-BvIGi_BqFVo/TgVZFHUxKZI/AAAAAAAAAc4/toh7g0BonzY/s1600/rk8_girl2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728BB33F" wp14:editId="7468632E">
            <wp:extent cx="329565" cy="457200"/>
            <wp:effectExtent l="0" t="0" r="0" b="0"/>
            <wp:docPr id="25" name="Picture 25" descr="http://projects.cbe.ab.ca/altadore/schulz/rk8_girl11.gif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A07" w:rsidRDefault="00E57A07" w:rsidP="00B70C10"/>
    <w:tbl>
      <w:tblPr>
        <w:tblStyle w:val="TableGrid"/>
        <w:tblpPr w:leftFromText="180" w:rightFromText="180" w:vertAnchor="text" w:horzAnchor="margin" w:tblpY="-45"/>
        <w:tblW w:w="14598" w:type="dxa"/>
        <w:tblLook w:val="04A0" w:firstRow="1" w:lastRow="0" w:firstColumn="1" w:lastColumn="0" w:noHBand="0" w:noVBand="1"/>
      </w:tblPr>
      <w:tblGrid>
        <w:gridCol w:w="14598"/>
      </w:tblGrid>
      <w:tr w:rsidR="00CF4D99" w:rsidRPr="00A636B2" w:rsidTr="00CF4D99">
        <w:trPr>
          <w:trHeight w:val="350"/>
        </w:trPr>
        <w:tc>
          <w:tcPr>
            <w:tcW w:w="1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CF4D99" w:rsidRPr="00CF4D99" w:rsidRDefault="00CF4D99" w:rsidP="00CF4D9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Unit 1 </w:t>
            </w:r>
            <w:r w:rsidRPr="00A636B2">
              <w:rPr>
                <w:rFonts w:ascii="Arial" w:hAnsi="Arial" w:cs="Arial"/>
                <w:b/>
              </w:rPr>
              <w:t>Module A</w:t>
            </w:r>
          </w:p>
        </w:tc>
      </w:tr>
      <w:tr w:rsidR="00CF4D99" w:rsidRPr="00A636B2" w:rsidTr="00CF4D99">
        <w:trPr>
          <w:trHeight w:val="675"/>
        </w:trPr>
        <w:tc>
          <w:tcPr>
            <w:tcW w:w="1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D99" w:rsidRPr="00A636B2" w:rsidRDefault="00CF4D99" w:rsidP="00CF4D99">
            <w:pPr>
              <w:rPr>
                <w:rFonts w:ascii="Arial" w:hAnsi="Arial" w:cs="Arial"/>
              </w:rPr>
            </w:pPr>
            <w:r w:rsidRPr="00A636B2">
              <w:rPr>
                <w:rFonts w:ascii="Arial" w:hAnsi="Arial" w:cs="Arial"/>
              </w:rPr>
              <w:t>Text Type:</w:t>
            </w:r>
            <w:r>
              <w:rPr>
                <w:rFonts w:ascii="Arial" w:hAnsi="Arial" w:cs="Arial"/>
              </w:rPr>
              <w:t xml:space="preserve"> Narrative</w:t>
            </w:r>
          </w:p>
          <w:p w:rsidR="00CF4D99" w:rsidRPr="00A636B2" w:rsidRDefault="00CF4D99" w:rsidP="00CF4D99">
            <w:pPr>
              <w:rPr>
                <w:rFonts w:ascii="Arial" w:hAnsi="Arial" w:cs="Arial"/>
              </w:rPr>
            </w:pPr>
          </w:p>
        </w:tc>
      </w:tr>
      <w:tr w:rsidR="00CF4D99" w:rsidRPr="00A636B2" w:rsidTr="00CF4D99">
        <w:trPr>
          <w:trHeight w:val="1459"/>
        </w:trPr>
        <w:tc>
          <w:tcPr>
            <w:tcW w:w="1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FB2" w:rsidRDefault="00CF4D99" w:rsidP="00CF4D99">
            <w:pPr>
              <w:rPr>
                <w:rFonts w:ascii="Arial" w:hAnsi="Arial" w:cs="Arial"/>
              </w:rPr>
            </w:pPr>
            <w:r w:rsidRPr="00A636B2">
              <w:rPr>
                <w:rFonts w:ascii="Arial" w:hAnsi="Arial" w:cs="Arial"/>
              </w:rPr>
              <w:t>Description:</w:t>
            </w:r>
            <w:r>
              <w:rPr>
                <w:rFonts w:ascii="Arial" w:hAnsi="Arial" w:cs="Arial"/>
              </w:rPr>
              <w:t xml:space="preserve"> Students will write a narrative.  They will choose their own topic, establish a situation with memorable characters, and make sure their characters contribute to the sequence of events in their story. </w:t>
            </w:r>
          </w:p>
          <w:p w:rsidR="00CF4D99" w:rsidRDefault="00CF4D99" w:rsidP="00CF4D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They will remember to:</w:t>
            </w:r>
          </w:p>
          <w:p w:rsidR="00CF4D99" w:rsidRDefault="00CF4D99" w:rsidP="00CF4D9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Include a good lead</w:t>
            </w:r>
          </w:p>
          <w:p w:rsidR="00CF4D99" w:rsidRDefault="00CF4D99" w:rsidP="00CF4D9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Establish a situation</w:t>
            </w:r>
          </w:p>
          <w:p w:rsidR="00CF4D99" w:rsidRDefault="009D1FB2" w:rsidP="00CF4D9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Use dialogue</w:t>
            </w:r>
          </w:p>
          <w:p w:rsidR="009D1FB2" w:rsidRDefault="009D1FB2" w:rsidP="00CF4D9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Use words that signal event sequence</w:t>
            </w:r>
          </w:p>
          <w:p w:rsidR="009D1FB2" w:rsidRPr="00CF4D99" w:rsidRDefault="009D1FB2" w:rsidP="00CF4D9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Provide a sense of closure</w:t>
            </w:r>
          </w:p>
        </w:tc>
      </w:tr>
    </w:tbl>
    <w:p w:rsidR="00E57A07" w:rsidRDefault="00E57A07" w:rsidP="00CF4D99"/>
    <w:sectPr w:rsidR="00E57A07" w:rsidSect="00E57A07">
      <w:headerReference w:type="default" r:id="rId25"/>
      <w:footerReference w:type="default" r:id="rId2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625" w:rsidRDefault="00171625" w:rsidP="00715BE4">
      <w:r>
        <w:separator/>
      </w:r>
    </w:p>
  </w:endnote>
  <w:endnote w:type="continuationSeparator" w:id="0">
    <w:p w:rsidR="00171625" w:rsidRDefault="00171625" w:rsidP="00715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6B2" w:rsidRDefault="00A636B2">
    <w:pPr>
      <w:pBdr>
        <w:left w:val="single" w:sz="12" w:space="11" w:color="4F81BD" w:themeColor="accent1"/>
      </w:pBdr>
      <w:tabs>
        <w:tab w:val="left" w:pos="622"/>
      </w:tabs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</w:pP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begin"/>
    </w: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instrText xml:space="preserve"> PAGE   \* MERGEFORMAT </w:instrText>
    </w: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separate"/>
    </w:r>
    <w:r w:rsidR="00CD079C">
      <w:rPr>
        <w:rFonts w:asciiTheme="majorHAnsi" w:eastAsiaTheme="majorEastAsia" w:hAnsiTheme="majorHAnsi" w:cstheme="majorBidi"/>
        <w:noProof/>
        <w:color w:val="365F91" w:themeColor="accent1" w:themeShade="BF"/>
        <w:sz w:val="26"/>
        <w:szCs w:val="26"/>
      </w:rPr>
      <w:t>1</w:t>
    </w:r>
    <w:r>
      <w:rPr>
        <w:rFonts w:asciiTheme="majorHAnsi" w:eastAsiaTheme="majorEastAsia" w:hAnsiTheme="majorHAnsi" w:cstheme="majorBidi"/>
        <w:noProof/>
        <w:color w:val="365F91" w:themeColor="accent1" w:themeShade="BF"/>
        <w:sz w:val="26"/>
        <w:szCs w:val="26"/>
      </w:rPr>
      <w:fldChar w:fldCharType="end"/>
    </w:r>
    <w:r w:rsidRPr="00A636B2">
      <w:rPr>
        <w:b/>
        <w:sz w:val="16"/>
        <w:szCs w:val="16"/>
      </w:rPr>
      <w:t xml:space="preserve"> </w:t>
    </w:r>
    <w:r w:rsidRPr="00A636B2">
      <w:rPr>
        <w:rFonts w:ascii="Arial Black" w:hAnsi="Arial Black"/>
        <w:b/>
        <w:sz w:val="16"/>
        <w:szCs w:val="16"/>
      </w:rPr>
      <w:t>The School of Science and Applied Learning 2050 Prospect Avenue, Bronx, Y 10457 Telephone: (718) 584-6310 Facsimile: (718) 220-1370,</w:t>
    </w:r>
    <w:r w:rsidRPr="00A636B2">
      <w:rPr>
        <w:rFonts w:ascii="Arial Black" w:hAnsi="Arial Black"/>
        <w:b/>
        <w:sz w:val="20"/>
      </w:rPr>
      <w:t xml:space="preserve"> </w:t>
    </w:r>
    <w:r w:rsidRPr="00A636B2">
      <w:rPr>
        <w:rFonts w:ascii="Arial Black" w:hAnsi="Arial Black"/>
        <w:b/>
        <w:sz w:val="16"/>
        <w:szCs w:val="16"/>
      </w:rPr>
      <w:t>CS300.wikispaces.com</w:t>
    </w:r>
  </w:p>
  <w:p w:rsidR="00A636B2" w:rsidRDefault="00A636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625" w:rsidRDefault="00171625" w:rsidP="00715BE4">
      <w:r>
        <w:separator/>
      </w:r>
    </w:p>
  </w:footnote>
  <w:footnote w:type="continuationSeparator" w:id="0">
    <w:p w:rsidR="00171625" w:rsidRDefault="00171625" w:rsidP="00715B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BE4" w:rsidRPr="00715BE4" w:rsidRDefault="00715BE4" w:rsidP="00715BE4">
    <w:pPr>
      <w:pStyle w:val="Header"/>
      <w:jc w:val="right"/>
      <w:rPr>
        <w:rFonts w:ascii="Comic Sans MS" w:hAnsi="Comic Sans MS"/>
        <w:sz w:val="16"/>
        <w:szCs w:val="16"/>
      </w:rPr>
    </w:pPr>
    <w:r w:rsidRPr="00715BE4">
      <w:rPr>
        <w:rFonts w:ascii="Comic Sans MS" w:hAnsi="Comic Sans MS"/>
        <w:sz w:val="16"/>
        <w:szCs w:val="16"/>
      </w:rPr>
      <w:t>3</w:t>
    </w:r>
    <w:r w:rsidRPr="00715BE4">
      <w:rPr>
        <w:rFonts w:ascii="Comic Sans MS" w:hAnsi="Comic Sans MS"/>
        <w:sz w:val="16"/>
        <w:szCs w:val="16"/>
        <w:vertAlign w:val="superscript"/>
      </w:rPr>
      <w:t>rd</w:t>
    </w:r>
    <w:r w:rsidRPr="00715BE4">
      <w:rPr>
        <w:rFonts w:ascii="Comic Sans MS" w:hAnsi="Comic Sans MS"/>
        <w:sz w:val="16"/>
        <w:szCs w:val="16"/>
      </w:rPr>
      <w:t xml:space="preserve"> Grade 1A</w:t>
    </w:r>
  </w:p>
  <w:p w:rsidR="00715BE4" w:rsidRDefault="00715BE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260F2"/>
    <w:multiLevelType w:val="hybridMultilevel"/>
    <w:tmpl w:val="03EA8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4B28EB"/>
    <w:multiLevelType w:val="hybridMultilevel"/>
    <w:tmpl w:val="FA5AF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2FE"/>
    <w:rsid w:val="0002499E"/>
    <w:rsid w:val="00054342"/>
    <w:rsid w:val="000B71F2"/>
    <w:rsid w:val="00171625"/>
    <w:rsid w:val="002031A5"/>
    <w:rsid w:val="00280968"/>
    <w:rsid w:val="002C4A33"/>
    <w:rsid w:val="00311DF3"/>
    <w:rsid w:val="0032156F"/>
    <w:rsid w:val="0047598E"/>
    <w:rsid w:val="00677DE3"/>
    <w:rsid w:val="00702556"/>
    <w:rsid w:val="00715BE4"/>
    <w:rsid w:val="007563C7"/>
    <w:rsid w:val="007659DC"/>
    <w:rsid w:val="007B1183"/>
    <w:rsid w:val="007F4C44"/>
    <w:rsid w:val="00843BFE"/>
    <w:rsid w:val="009D1FB2"/>
    <w:rsid w:val="00A636B2"/>
    <w:rsid w:val="00B70C10"/>
    <w:rsid w:val="00BB10D2"/>
    <w:rsid w:val="00C405A1"/>
    <w:rsid w:val="00CD079C"/>
    <w:rsid w:val="00CF4D99"/>
    <w:rsid w:val="00D139D4"/>
    <w:rsid w:val="00D960A6"/>
    <w:rsid w:val="00E072FE"/>
    <w:rsid w:val="00E57A07"/>
    <w:rsid w:val="00EA4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2FE"/>
    <w:pPr>
      <w:ind w:left="720"/>
      <w:contextualSpacing/>
    </w:pPr>
  </w:style>
  <w:style w:type="table" w:styleId="TableGrid">
    <w:name w:val="Table Grid"/>
    <w:basedOn w:val="TableNormal"/>
    <w:uiPriority w:val="59"/>
    <w:rsid w:val="00E072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072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2FE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15B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5BE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15B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5BE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2FE"/>
    <w:pPr>
      <w:ind w:left="720"/>
      <w:contextualSpacing/>
    </w:pPr>
  </w:style>
  <w:style w:type="table" w:styleId="TableGrid">
    <w:name w:val="Table Grid"/>
    <w:basedOn w:val="TableNormal"/>
    <w:uiPriority w:val="59"/>
    <w:rsid w:val="00E072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072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2FE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15B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5BE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15B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5BE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sa=i&amp;rct=j&amp;q=&amp;esrc=s&amp;source=images&amp;cd=&amp;cad=rja&amp;uact=8&amp;docid=UDcvXx3Xnzb8iM&amp;tbnid=XVToRxKfeTzfsM:&amp;ved=0CAUQjRw&amp;url=http://www.bainbridgeclass.com/readingworkshop.htm&amp;ei=w_ZmU9utJ6XjsATsyoLwCQ&amp;bvm=bv.65788261,d.aWc&amp;psig=AFQjCNEhWIjj72HygiNLZiq21Xy01ohcJw&amp;ust=1399343122155226" TargetMode="External"/><Relationship Id="rId13" Type="http://schemas.openxmlformats.org/officeDocument/2006/relationships/image" Target="media/image3.png"/><Relationship Id="rId18" Type="http://schemas.openxmlformats.org/officeDocument/2006/relationships/hyperlink" Target="http://www.google.com/url?sa=i&amp;rct=j&amp;q=&amp;esrc=s&amp;source=images&amp;cd=&amp;cad=rja&amp;uact=8&amp;docid=W9zaE3AQ1RclyM&amp;tbnid=3KtowerKW80EbM:&amp;ved=0CAUQjRw&amp;url=http://www.palmerpreschool.com/onlineeducation.html&amp;ei=NPlmU_zqKLTJsQSXhYHgCg&amp;bvm=bv.65788261,d.aWc&amp;psig=AFQjCNFOgiHVCDJJxjqA1FEVlZZW9_DteA&amp;ust=1399343545863978" TargetMode="External"/><Relationship Id="rId26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hyperlink" Target="http://www.google.com/url?sa=i&amp;rct=j&amp;q=&amp;esrc=s&amp;source=images&amp;cd=&amp;cad=rja&amp;uact=8&amp;docid=oM5MYzSWFZDMqM&amp;tbnid=nnYfkYuMLawmxM:&amp;ved=0CAUQjRw&amp;url=http://www.mrswesselskindergarten.com/kindergarten_sight_words.htm&amp;ei=4_dmU_2KGbXIsATC4oEw&amp;bvm=bv.65788261,d.aWc&amp;psig=AFQjCNEhWIjj72HygiNLZiq21Xy01ohcJw&amp;ust=1399343122155226" TargetMode="External"/><Relationship Id="rId17" Type="http://schemas.openxmlformats.org/officeDocument/2006/relationships/image" Target="media/image5.pn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google.com/url?sa=i&amp;rct=j&amp;q=&amp;esrc=s&amp;source=images&amp;cd=&amp;cad=rja&amp;uact=8&amp;docid=h6Ad-l8ZtgRyRM&amp;tbnid=gYSsWL4lQu7QFM:&amp;ved=0CAUQjRw&amp;url=http://firstgradefactory.blogspot.com/2011/06/teacher-talk-cards.html&amp;ei=aPdmU9OSJbSqsQTTtoHAAQ&amp;bvm=bv.65788261,d.aWc&amp;psig=AFQjCNEhWIjj72HygiNLZiq21Xy01ohcJw&amp;ust=1399343122155226" TargetMode="External"/><Relationship Id="rId20" Type="http://schemas.openxmlformats.org/officeDocument/2006/relationships/hyperlink" Target="http://www.google.com/url?sa=i&amp;rct=j&amp;q=&amp;esrc=s&amp;source=images&amp;cd=&amp;cad=rja&amp;uact=8&amp;docid=wc6NP41HlqdWEM&amp;tbnid=p0cx0FQpMWby2M:&amp;ved=0CAUQjRw&amp;url=http://projects.cbe.ab.ca/altadore/schulz/readingtips.html&amp;ei=PvhmU4uwNemwsQT5hIGYDQ&amp;bvm=bv.65788261,d.aWc&amp;psig=AFQjCNFOgiHVCDJJxjqA1FEVlZZW9_DteA&amp;ust=139934354586397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9.png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8.png"/><Relationship Id="rId28" Type="http://schemas.openxmlformats.org/officeDocument/2006/relationships/theme" Target="theme/theme1.xml"/><Relationship Id="rId10" Type="http://schemas.openxmlformats.org/officeDocument/2006/relationships/hyperlink" Target="http://www.google.com/url?sa=i&amp;rct=j&amp;q=&amp;esrc=s&amp;source=images&amp;cd=&amp;cad=rja&amp;uact=8&amp;docid=kxF_Ty5V8mYxbM&amp;tbnid=pNtyr2PDijo-jM:&amp;ved=0CAUQjRw&amp;url=http://sekids.ccsd.net/teacherresourceswebsite/teachertools/teachertoolsmenu.html&amp;ei=mPdmU9jvGMjfsATNv4HgAw&amp;bvm=bv.65788261,d.aWc&amp;psig=AFQjCNEhWIjj72HygiNLZiq21Xy01ohcJw&amp;ust=1399343122155226" TargetMode="Externa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www.google.com/url?sa=i&amp;rct=j&amp;q=&amp;esrc=s&amp;source=images&amp;cd=&amp;cad=rja&amp;uact=8&amp;docid=65WbiHFT_9j_lM&amp;tbnid=10mfvZYIL4bweM:&amp;ved=0CAUQjRw&amp;url=http://missgladish.tripod.com/page7.htm&amp;ei=MvdmU9a-H_TQsQTS7IDwAg&amp;bvm=bv.65788261,d.aWc&amp;psig=AFQjCNEhWIjj72HygiNLZiq21Xy01ohcJw&amp;ust=1399343122155226" TargetMode="External"/><Relationship Id="rId22" Type="http://schemas.openxmlformats.org/officeDocument/2006/relationships/hyperlink" Target="http://www.google.com/url?sa=i&amp;rct=j&amp;q=&amp;esrc=s&amp;source=images&amp;cd=&amp;cad=rja&amp;uact=8&amp;docid=UDcvXx3Xnzb8iM&amp;tbnid=tWSPhK_8KgC-HM:&amp;ved=0CAUQjRw&amp;url=http://www.bainbridgeclass.com/readingworkshop.htm&amp;ei=CfdmU4PhKYzLsATi44FI&amp;bvm=bv.65788261,d.aWc&amp;psig=AFQjCNEhWIjj72HygiNLZiq21Xy01ohcJw&amp;ust=1399343122155226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817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5464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Foti208</cp:lastModifiedBy>
  <cp:revision>2</cp:revision>
  <cp:lastPrinted>2014-09-12T15:02:00Z</cp:lastPrinted>
  <dcterms:created xsi:type="dcterms:W3CDTF">2014-09-12T15:02:00Z</dcterms:created>
  <dcterms:modified xsi:type="dcterms:W3CDTF">2014-09-12T15:02:00Z</dcterms:modified>
</cp:coreProperties>
</file>